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F8A05" w14:textId="1DDC0ECC" w:rsidR="009421E1" w:rsidRDefault="009421E1" w:rsidP="00EC74B2">
      <w:pPr>
        <w:jc w:val="center"/>
        <w:rPr>
          <w:rFonts w:asciiTheme="majorBidi" w:hAnsiTheme="majorBidi" w:cstheme="majorBidi"/>
          <w:b/>
          <w:bCs/>
        </w:rPr>
      </w:pPr>
      <w:r w:rsidRPr="00EC74B2">
        <w:rPr>
          <w:rFonts w:asciiTheme="majorBidi" w:hAnsiTheme="majorBidi" w:cstheme="majorBidi"/>
          <w:b/>
          <w:bCs/>
        </w:rPr>
        <w:t xml:space="preserve">A Discursive Analysis of </w:t>
      </w:r>
      <w:r w:rsidR="00650D70" w:rsidRPr="00EC74B2">
        <w:rPr>
          <w:rFonts w:asciiTheme="majorBidi" w:hAnsiTheme="majorBidi" w:cstheme="majorBidi"/>
          <w:b/>
          <w:bCs/>
        </w:rPr>
        <w:t xml:space="preserve">Reader </w:t>
      </w:r>
      <w:r w:rsidRPr="00EC74B2">
        <w:rPr>
          <w:rFonts w:asciiTheme="majorBidi" w:hAnsiTheme="majorBidi" w:cstheme="majorBidi"/>
          <w:b/>
          <w:bCs/>
        </w:rPr>
        <w:t xml:space="preserve">Engagement in </w:t>
      </w:r>
      <w:proofErr w:type="spellStart"/>
      <w:r w:rsidRPr="00EC74B2">
        <w:rPr>
          <w:rFonts w:asciiTheme="majorBidi" w:hAnsiTheme="majorBidi" w:cstheme="majorBidi"/>
          <w:b/>
          <w:bCs/>
          <w:i/>
          <w:iCs/>
        </w:rPr>
        <w:t>QAnon</w:t>
      </w:r>
      <w:r w:rsidRPr="00EC74B2">
        <w:rPr>
          <w:rFonts w:asciiTheme="majorBidi" w:hAnsiTheme="majorBidi" w:cstheme="majorBidi"/>
          <w:b/>
          <w:bCs/>
        </w:rPr>
        <w:t>’s</w:t>
      </w:r>
      <w:proofErr w:type="spellEnd"/>
      <w:r w:rsidRPr="00EC74B2">
        <w:rPr>
          <w:rFonts w:asciiTheme="majorBidi" w:hAnsiTheme="majorBidi" w:cstheme="majorBidi"/>
          <w:b/>
          <w:bCs/>
        </w:rPr>
        <w:t xml:space="preserve"> Online Anti-immigration </w:t>
      </w:r>
      <w:r w:rsidR="007C57D5" w:rsidRPr="00EC74B2">
        <w:rPr>
          <w:rFonts w:asciiTheme="majorBidi" w:hAnsiTheme="majorBidi" w:cstheme="majorBidi"/>
          <w:b/>
          <w:bCs/>
        </w:rPr>
        <w:t>Rhetoric</w:t>
      </w:r>
    </w:p>
    <w:p w14:paraId="1E3075F6" w14:textId="77777777" w:rsidR="00F40269" w:rsidRPr="00EC74B2" w:rsidRDefault="00F40269" w:rsidP="00EC74B2">
      <w:pPr>
        <w:jc w:val="center"/>
        <w:rPr>
          <w:rFonts w:asciiTheme="majorBidi" w:hAnsiTheme="majorBidi" w:cstheme="majorBidi"/>
          <w:b/>
          <w:bCs/>
        </w:rPr>
      </w:pPr>
    </w:p>
    <w:p w14:paraId="0E46C420" w14:textId="2125CD2A" w:rsidR="00F40269" w:rsidRDefault="00F40269" w:rsidP="00F40269">
      <w:pPr>
        <w:jc w:val="center"/>
        <w:rPr>
          <w:rFonts w:asciiTheme="majorBidi" w:hAnsiTheme="majorBidi" w:cstheme="majorBidi"/>
        </w:rPr>
      </w:pPr>
      <w:r w:rsidRPr="006F3023">
        <w:rPr>
          <w:rFonts w:ascii="Times New Roman" w:hAnsi="Times New Roman" w:cs="Times New Roman"/>
        </w:rPr>
        <w:t xml:space="preserve">Sahar </w:t>
      </w:r>
      <w:proofErr w:type="spellStart"/>
      <w:r w:rsidRPr="006F3023">
        <w:rPr>
          <w:rFonts w:ascii="Times New Roman" w:hAnsi="Times New Roman" w:cs="Times New Roman"/>
        </w:rPr>
        <w:t>Rasoulikolamaki</w:t>
      </w:r>
      <w:proofErr w:type="spellEnd"/>
      <w:r w:rsidRPr="006F3023">
        <w:rPr>
          <w:rFonts w:ascii="Times New Roman" w:hAnsi="Times New Roman" w:cs="Times New Roman"/>
        </w:rPr>
        <w:t xml:space="preserve"> </w:t>
      </w:r>
      <w:r w:rsidRPr="006F3023">
        <w:rPr>
          <w:rFonts w:ascii="Times New Roman" w:hAnsi="Times New Roman" w:cs="Times New Roman"/>
          <w:vertAlign w:val="superscript"/>
        </w:rPr>
        <w:t>1</w:t>
      </w:r>
      <w:r w:rsidRPr="006F3023">
        <w:rPr>
          <w:rFonts w:ascii="Times New Roman" w:hAnsi="Times New Roman" w:cs="Times New Roman"/>
        </w:rPr>
        <w:t xml:space="preserve"> *, Alena </w:t>
      </w:r>
      <w:proofErr w:type="spellStart"/>
      <w:r w:rsidRPr="006F3023">
        <w:rPr>
          <w:rFonts w:ascii="Times New Roman" w:hAnsi="Times New Roman" w:cs="Times New Roman"/>
        </w:rPr>
        <w:t>Zhdanava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vertAlign w:val="superscript"/>
        </w:rPr>
        <w:t xml:space="preserve">2, </w:t>
      </w:r>
      <w:r w:rsidRPr="00F40269">
        <w:rPr>
          <w:rFonts w:asciiTheme="majorBidi" w:hAnsiTheme="majorBidi" w:cstheme="majorBidi"/>
        </w:rPr>
        <w:t>Noor Aqsa Nabila binti Mat Isa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vertAlign w:val="superscript"/>
        </w:rPr>
        <w:t>3</w:t>
      </w:r>
      <w:r>
        <w:rPr>
          <w:rFonts w:asciiTheme="majorBidi" w:hAnsiTheme="majorBidi" w:cstheme="majorBidi"/>
        </w:rPr>
        <w:t xml:space="preserve">, </w:t>
      </w:r>
      <w:proofErr w:type="spellStart"/>
      <w:r w:rsidRPr="00F40269">
        <w:rPr>
          <w:rFonts w:ascii="Times New Roman" w:hAnsi="Times New Roman" w:cs="Times New Roman"/>
        </w:rPr>
        <w:t>Mohd</w:t>
      </w:r>
      <w:proofErr w:type="spellEnd"/>
      <w:r w:rsidRPr="00F40269">
        <w:rPr>
          <w:rFonts w:ascii="Times New Roman" w:hAnsi="Times New Roman" w:cs="Times New Roman"/>
        </w:rPr>
        <w:t xml:space="preserve"> </w:t>
      </w:r>
      <w:proofErr w:type="spellStart"/>
      <w:r w:rsidRPr="00F40269">
        <w:rPr>
          <w:rFonts w:ascii="Times New Roman" w:hAnsi="Times New Roman" w:cs="Times New Roman"/>
        </w:rPr>
        <w:t>Nazriq</w:t>
      </w:r>
      <w:proofErr w:type="spellEnd"/>
      <w:r w:rsidRPr="00F40269">
        <w:rPr>
          <w:rFonts w:ascii="Times New Roman" w:hAnsi="Times New Roman" w:cs="Times New Roman"/>
        </w:rPr>
        <w:t xml:space="preserve"> bin Noor Ahmad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vertAlign w:val="superscript"/>
        </w:rPr>
        <w:t>4</w:t>
      </w:r>
      <w:r>
        <w:rPr>
          <w:rFonts w:ascii="Times New Roman" w:hAnsi="Times New Roman" w:cs="Times New Roman"/>
        </w:rPr>
        <w:t xml:space="preserve">, </w:t>
      </w:r>
      <w:proofErr w:type="spellStart"/>
      <w:r w:rsidRPr="006F3023">
        <w:rPr>
          <w:rFonts w:ascii="Times New Roman" w:hAnsi="Times New Roman" w:cs="Times New Roman"/>
        </w:rPr>
        <w:t>Surinderpal</w:t>
      </w:r>
      <w:proofErr w:type="spellEnd"/>
      <w:r w:rsidRPr="006F3023">
        <w:rPr>
          <w:rFonts w:ascii="Times New Roman" w:hAnsi="Times New Roman" w:cs="Times New Roman"/>
        </w:rPr>
        <w:t xml:space="preserve"> Kaur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vertAlign w:val="superscript"/>
        </w:rPr>
        <w:t>5</w:t>
      </w:r>
    </w:p>
    <w:p w14:paraId="423C7CE7" w14:textId="77777777" w:rsidR="00F40269" w:rsidRPr="00F40269" w:rsidRDefault="00F40269" w:rsidP="00F40269">
      <w:pPr>
        <w:jc w:val="both"/>
        <w:rPr>
          <w:rFonts w:asciiTheme="majorBidi" w:hAnsiTheme="majorBidi" w:cstheme="majorBidi"/>
        </w:rPr>
      </w:pPr>
    </w:p>
    <w:p w14:paraId="4BDEA683" w14:textId="77777777" w:rsidR="00F40269" w:rsidRPr="00CC6DBD" w:rsidRDefault="00F40269" w:rsidP="00F40269">
      <w:pPr>
        <w:pStyle w:val="Affiliation"/>
        <w:spacing w:before="0" w:line="240" w:lineRule="auto"/>
        <w:jc w:val="both"/>
      </w:pPr>
      <w:r w:rsidRPr="00CC6DBD">
        <w:rPr>
          <w:vertAlign w:val="superscript"/>
        </w:rPr>
        <w:t xml:space="preserve">1 </w:t>
      </w:r>
      <w:r w:rsidRPr="00CC6DBD">
        <w:t xml:space="preserve">Department of English Language, Faculty of Languages and Linguistics, </w:t>
      </w:r>
      <w:proofErr w:type="spellStart"/>
      <w:r w:rsidRPr="00CC6DBD">
        <w:t>Universiti</w:t>
      </w:r>
      <w:proofErr w:type="spellEnd"/>
      <w:r w:rsidRPr="00CC6DBD">
        <w:t xml:space="preserve"> Malaya, Kuala Lumpur 50603, Malaysia</w:t>
      </w:r>
    </w:p>
    <w:p w14:paraId="37A6D3D8" w14:textId="77777777" w:rsidR="00F40269" w:rsidRPr="00CC6DBD" w:rsidRDefault="00F40269" w:rsidP="00F40269">
      <w:pPr>
        <w:pStyle w:val="Correspondencedetails"/>
        <w:spacing w:before="0" w:line="240" w:lineRule="auto"/>
        <w:jc w:val="both"/>
      </w:pPr>
      <w:r w:rsidRPr="00CC6DBD">
        <w:t xml:space="preserve">Email: </w:t>
      </w:r>
      <w:hyperlink r:id="rId6" w:history="1">
        <w:r w:rsidRPr="00CC6DBD">
          <w:rPr>
            <w:rStyle w:val="Hyperlink"/>
            <w:rFonts w:eastAsiaTheme="majorEastAsia"/>
          </w:rPr>
          <w:t>s.rasooli.k@gmail.com</w:t>
        </w:r>
      </w:hyperlink>
      <w:r w:rsidRPr="00CC6DBD">
        <w:t xml:space="preserve"> </w:t>
      </w:r>
    </w:p>
    <w:p w14:paraId="1619E0A9" w14:textId="77777777" w:rsidR="00F40269" w:rsidRPr="003A553B" w:rsidRDefault="00F40269" w:rsidP="00F40269">
      <w:pPr>
        <w:pStyle w:val="Correspondencedetails"/>
        <w:spacing w:before="0" w:line="240" w:lineRule="auto"/>
        <w:jc w:val="both"/>
        <w:rPr>
          <w:rFonts w:asciiTheme="majorBidi" w:hAnsiTheme="majorBidi" w:cstheme="majorBidi"/>
        </w:rPr>
      </w:pPr>
      <w:r w:rsidRPr="00CC6DBD">
        <w:t xml:space="preserve">ORCID: </w:t>
      </w:r>
      <w:hyperlink r:id="rId7" w:history="1">
        <w:r w:rsidRPr="003A553B">
          <w:rPr>
            <w:rStyle w:val="Hyperlink"/>
            <w:rFonts w:asciiTheme="majorBidi" w:eastAsiaTheme="majorEastAsia" w:hAnsiTheme="majorBidi" w:cstheme="majorBidi"/>
          </w:rPr>
          <w:t>https://orcid.org/0000-0003-2893-1838</w:t>
        </w:r>
      </w:hyperlink>
    </w:p>
    <w:p w14:paraId="2F76D380" w14:textId="6FE7A9E2" w:rsidR="00F40269" w:rsidRPr="003A553B" w:rsidRDefault="00F40269" w:rsidP="003A553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rPr>
          <w:rFonts w:asciiTheme="majorBidi" w:hAnsiTheme="majorBidi" w:cstheme="majorBidi"/>
          <w:b/>
          <w:bCs/>
        </w:rPr>
      </w:pPr>
      <w:r w:rsidRPr="003A553B">
        <w:rPr>
          <w:rFonts w:asciiTheme="majorBidi" w:hAnsiTheme="majorBidi" w:cstheme="majorBidi"/>
          <w:b/>
          <w:bCs/>
        </w:rPr>
        <w:t xml:space="preserve">* </w:t>
      </w:r>
      <w:r w:rsidRPr="003A553B">
        <w:rPr>
          <w:rFonts w:asciiTheme="majorBidi" w:hAnsiTheme="majorBidi" w:cstheme="majorBidi"/>
          <w:b/>
          <w:bCs/>
        </w:rPr>
        <w:t>Presenting</w:t>
      </w:r>
      <w:r w:rsidRPr="003A553B">
        <w:rPr>
          <w:rFonts w:asciiTheme="majorBidi" w:hAnsiTheme="majorBidi" w:cstheme="majorBidi"/>
          <w:b/>
          <w:bCs/>
        </w:rPr>
        <w:t xml:space="preserve"> author</w:t>
      </w:r>
    </w:p>
    <w:p w14:paraId="7C9C99AE" w14:textId="5B01D225" w:rsidR="00F40269" w:rsidRPr="003A553B" w:rsidRDefault="003A553B" w:rsidP="00F40269">
      <w:pPr>
        <w:pStyle w:val="Correspondencedetails"/>
        <w:spacing w:before="0" w:line="240" w:lineRule="auto"/>
        <w:jc w:val="both"/>
        <w:rPr>
          <w:rFonts w:asciiTheme="majorBidi" w:hAnsiTheme="majorBidi" w:cstheme="majorBidi"/>
          <w:i/>
          <w:iCs/>
          <w:lang w:val="en-MY"/>
        </w:rPr>
      </w:pPr>
      <w:r w:rsidRPr="003A553B">
        <w:rPr>
          <w:rFonts w:asciiTheme="majorBidi" w:hAnsiTheme="majorBidi" w:cstheme="majorBidi"/>
          <w:vertAlign w:val="superscript"/>
          <w:lang w:val="en-MY"/>
        </w:rPr>
        <w:t xml:space="preserve">2 </w:t>
      </w:r>
      <w:r w:rsidR="00F40269" w:rsidRPr="003A553B">
        <w:rPr>
          <w:rFonts w:asciiTheme="majorBidi" w:hAnsiTheme="majorBidi" w:cstheme="majorBidi"/>
          <w:i/>
          <w:iCs/>
          <w:vertAlign w:val="superscript"/>
          <w:lang w:val="en-MY"/>
        </w:rPr>
        <w:t xml:space="preserve"> </w:t>
      </w:r>
      <w:r w:rsidR="00F40269" w:rsidRPr="003A553B">
        <w:rPr>
          <w:rFonts w:asciiTheme="majorBidi" w:hAnsiTheme="majorBidi" w:cstheme="majorBidi"/>
          <w:i/>
          <w:iCs/>
          <w:lang w:val="en-MY"/>
        </w:rPr>
        <w:t xml:space="preserve">General Education Department, </w:t>
      </w:r>
      <w:proofErr w:type="spellStart"/>
      <w:r w:rsidR="00F40269" w:rsidRPr="003A553B">
        <w:rPr>
          <w:rFonts w:asciiTheme="majorBidi" w:hAnsiTheme="majorBidi" w:cstheme="majorBidi"/>
          <w:i/>
          <w:iCs/>
          <w:lang w:val="en-MY"/>
        </w:rPr>
        <w:t>Dhafeer</w:t>
      </w:r>
      <w:proofErr w:type="spellEnd"/>
      <w:r w:rsidR="00F40269" w:rsidRPr="003A553B">
        <w:rPr>
          <w:rFonts w:asciiTheme="majorBidi" w:hAnsiTheme="majorBidi" w:cstheme="majorBidi"/>
          <w:i/>
          <w:iCs/>
          <w:lang w:val="en-MY"/>
        </w:rPr>
        <w:t xml:space="preserve"> St - Rabdan Academy, Abu Dhabi, </w:t>
      </w:r>
      <w:r w:rsidR="00F40269" w:rsidRPr="003A553B">
        <w:rPr>
          <w:rFonts w:asciiTheme="majorBidi" w:hAnsiTheme="majorBidi" w:cstheme="majorBidi"/>
          <w:b/>
          <w:bCs/>
          <w:i/>
          <w:iCs/>
          <w:lang w:val="en-MY"/>
        </w:rPr>
        <w:t> </w:t>
      </w:r>
      <w:r w:rsidR="00F40269" w:rsidRPr="003A553B">
        <w:rPr>
          <w:rFonts w:asciiTheme="majorBidi" w:hAnsiTheme="majorBidi" w:cstheme="majorBidi"/>
          <w:i/>
          <w:iCs/>
          <w:lang w:val="en-MY"/>
        </w:rPr>
        <w:t>00971, United Arab Emirates</w:t>
      </w:r>
    </w:p>
    <w:p w14:paraId="1EC0B3A8" w14:textId="77777777" w:rsidR="00F40269" w:rsidRPr="003A553B" w:rsidRDefault="00F40269" w:rsidP="00F40269">
      <w:pPr>
        <w:pStyle w:val="Correspondencedetails"/>
        <w:spacing w:before="0" w:line="240" w:lineRule="auto"/>
        <w:jc w:val="both"/>
        <w:rPr>
          <w:rStyle w:val="Hyperlink"/>
          <w:rFonts w:asciiTheme="majorBidi" w:hAnsiTheme="majorBidi" w:cstheme="majorBidi"/>
          <w:lang w:val="en-MY"/>
        </w:rPr>
      </w:pPr>
      <w:r w:rsidRPr="003A553B">
        <w:rPr>
          <w:rFonts w:asciiTheme="majorBidi" w:hAnsiTheme="majorBidi" w:cstheme="majorBidi"/>
        </w:rPr>
        <w:t xml:space="preserve">Email: </w:t>
      </w:r>
      <w:hyperlink r:id="rId8" w:history="1">
        <w:r w:rsidRPr="003A553B">
          <w:rPr>
            <w:rStyle w:val="Hyperlink"/>
            <w:rFonts w:asciiTheme="majorBidi" w:hAnsiTheme="majorBidi" w:cstheme="majorBidi"/>
            <w:lang w:val="en-MY"/>
          </w:rPr>
          <w:t>azhdanava@ra.ac.ae</w:t>
        </w:r>
      </w:hyperlink>
    </w:p>
    <w:p w14:paraId="69077E76" w14:textId="5F8B6243" w:rsidR="00F40269" w:rsidRPr="003A553B" w:rsidRDefault="00F40269" w:rsidP="00EC74B2">
      <w:pPr>
        <w:jc w:val="both"/>
        <w:rPr>
          <w:rFonts w:asciiTheme="majorBidi" w:hAnsiTheme="majorBidi" w:cstheme="majorBidi"/>
          <w:b/>
          <w:bCs/>
        </w:rPr>
      </w:pPr>
    </w:p>
    <w:p w14:paraId="2D95F214" w14:textId="5A1F7064" w:rsidR="00F40269" w:rsidRPr="003A553B" w:rsidRDefault="003A553B" w:rsidP="00F40269">
      <w:pPr>
        <w:jc w:val="both"/>
        <w:rPr>
          <w:rFonts w:asciiTheme="majorBidi" w:hAnsiTheme="majorBidi" w:cstheme="majorBidi"/>
        </w:rPr>
      </w:pPr>
      <w:r w:rsidRPr="003A553B">
        <w:rPr>
          <w:rFonts w:asciiTheme="majorBidi" w:hAnsiTheme="majorBidi" w:cstheme="majorBidi"/>
          <w:vertAlign w:val="superscript"/>
        </w:rPr>
        <w:t xml:space="preserve">3 </w:t>
      </w:r>
      <w:r w:rsidR="00F40269" w:rsidRPr="003A553B">
        <w:rPr>
          <w:rFonts w:asciiTheme="majorBidi" w:hAnsiTheme="majorBidi" w:cstheme="majorBidi"/>
        </w:rPr>
        <w:t xml:space="preserve">Department of English Language, Faculty of Languages and Linguistics, </w:t>
      </w:r>
      <w:proofErr w:type="spellStart"/>
      <w:r w:rsidR="00F40269" w:rsidRPr="003A553B">
        <w:rPr>
          <w:rFonts w:asciiTheme="majorBidi" w:hAnsiTheme="majorBidi" w:cstheme="majorBidi"/>
        </w:rPr>
        <w:t>Universiti</w:t>
      </w:r>
      <w:proofErr w:type="spellEnd"/>
      <w:r w:rsidR="00F40269" w:rsidRPr="003A553B">
        <w:rPr>
          <w:rFonts w:asciiTheme="majorBidi" w:hAnsiTheme="majorBidi" w:cstheme="majorBidi"/>
        </w:rPr>
        <w:t xml:space="preserve"> Malaya, Kuala Lumpur 50603, Malaysia</w:t>
      </w:r>
    </w:p>
    <w:p w14:paraId="0F74780C" w14:textId="718B1925" w:rsidR="00F40269" w:rsidRPr="003A553B" w:rsidRDefault="003A553B" w:rsidP="00F40269">
      <w:pPr>
        <w:jc w:val="both"/>
        <w:rPr>
          <w:rFonts w:asciiTheme="majorBidi" w:hAnsiTheme="majorBidi" w:cstheme="majorBidi"/>
        </w:rPr>
      </w:pPr>
      <w:r w:rsidRPr="003A553B">
        <w:rPr>
          <w:rFonts w:asciiTheme="majorBidi" w:hAnsiTheme="majorBidi" w:cstheme="majorBidi"/>
        </w:rPr>
        <w:t xml:space="preserve">Email: </w:t>
      </w:r>
      <w:hyperlink r:id="rId9" w:history="1">
        <w:r w:rsidR="00F40269" w:rsidRPr="003A553B">
          <w:rPr>
            <w:rStyle w:val="Hyperlink"/>
            <w:rFonts w:asciiTheme="majorBidi" w:hAnsiTheme="majorBidi" w:cstheme="majorBidi"/>
            <w:shd w:val="clear" w:color="auto" w:fill="FFFFFF"/>
          </w:rPr>
          <w:t>aqsanabila@um.edu.my</w:t>
        </w:r>
      </w:hyperlink>
      <w:r w:rsidR="00F40269" w:rsidRPr="003A553B">
        <w:rPr>
          <w:rFonts w:asciiTheme="majorBidi" w:hAnsiTheme="majorBidi" w:cstheme="majorBidi"/>
          <w:color w:val="5E5E5E"/>
          <w:shd w:val="clear" w:color="auto" w:fill="FFFFFF"/>
        </w:rPr>
        <w:t xml:space="preserve"> </w:t>
      </w:r>
    </w:p>
    <w:p w14:paraId="5061D903" w14:textId="54CF1D22" w:rsidR="00F40269" w:rsidRPr="003A553B" w:rsidRDefault="00F40269" w:rsidP="00F40269">
      <w:pPr>
        <w:jc w:val="both"/>
        <w:rPr>
          <w:rFonts w:asciiTheme="majorBidi" w:hAnsiTheme="majorBidi" w:cstheme="majorBidi"/>
        </w:rPr>
      </w:pPr>
    </w:p>
    <w:p w14:paraId="2A7BEF1B" w14:textId="4B0A49E0" w:rsidR="00F40269" w:rsidRPr="003A553B" w:rsidRDefault="003A553B" w:rsidP="00F40269">
      <w:pPr>
        <w:rPr>
          <w:rFonts w:asciiTheme="majorBidi" w:eastAsia="Times New Roman" w:hAnsiTheme="majorBidi" w:cstheme="majorBidi"/>
          <w:lang w:eastAsia="en-GB"/>
        </w:rPr>
      </w:pPr>
      <w:r w:rsidRPr="003A553B">
        <w:rPr>
          <w:rFonts w:asciiTheme="majorBidi" w:hAnsiTheme="majorBidi" w:cstheme="majorBidi"/>
          <w:vertAlign w:val="superscript"/>
        </w:rPr>
        <w:t xml:space="preserve">4 </w:t>
      </w:r>
      <w:r w:rsidR="00F40269" w:rsidRPr="003A553B">
        <w:rPr>
          <w:rFonts w:asciiTheme="majorBidi" w:hAnsiTheme="majorBidi" w:cstheme="majorBidi"/>
        </w:rPr>
        <w:t xml:space="preserve">Department of English Language, Faculty of Languages and Linguistics, </w:t>
      </w:r>
      <w:proofErr w:type="spellStart"/>
      <w:r w:rsidR="00F40269" w:rsidRPr="003A553B">
        <w:rPr>
          <w:rFonts w:asciiTheme="majorBidi" w:hAnsiTheme="majorBidi" w:cstheme="majorBidi"/>
        </w:rPr>
        <w:t>Universiti</w:t>
      </w:r>
      <w:proofErr w:type="spellEnd"/>
      <w:r w:rsidR="00F40269" w:rsidRPr="003A553B">
        <w:rPr>
          <w:rFonts w:asciiTheme="majorBidi" w:hAnsiTheme="majorBidi" w:cstheme="majorBidi"/>
        </w:rPr>
        <w:t xml:space="preserve"> Malaya, Kuala Lumpur 50603, Malaysia</w:t>
      </w:r>
      <w:r w:rsidR="00F40269" w:rsidRPr="003A553B">
        <w:rPr>
          <w:rFonts w:asciiTheme="majorBidi" w:eastAsia="Times New Roman" w:hAnsiTheme="majorBidi" w:cstheme="majorBidi"/>
          <w:lang w:eastAsia="en-GB"/>
        </w:rPr>
        <w:t xml:space="preserve"> </w:t>
      </w:r>
      <w:r w:rsidR="00F40269" w:rsidRPr="003A553B">
        <w:rPr>
          <w:rFonts w:asciiTheme="majorBidi" w:eastAsia="Times New Roman" w:hAnsiTheme="majorBidi" w:cstheme="majorBidi"/>
          <w:lang w:eastAsia="en-GB"/>
        </w:rPr>
        <w:fldChar w:fldCharType="begin"/>
      </w:r>
      <w:r w:rsidR="00F40269" w:rsidRPr="003A553B">
        <w:rPr>
          <w:rFonts w:asciiTheme="majorBidi" w:eastAsia="Times New Roman" w:hAnsiTheme="majorBidi" w:cstheme="majorBidi"/>
          <w:lang w:eastAsia="en-GB"/>
        </w:rPr>
        <w:instrText xml:space="preserve"> INCLUDEPICTURE "/Users/sahar/Library/Group Containers/UBF8T346G9.ms/WebArchiveCopyPasteTempFiles/com.microsoft.Word/cleardot.gif" \* MERGEFORMATINET </w:instrText>
      </w:r>
      <w:r w:rsidR="00F40269" w:rsidRPr="003A553B">
        <w:rPr>
          <w:rFonts w:asciiTheme="majorBidi" w:eastAsia="Times New Roman" w:hAnsiTheme="majorBidi" w:cstheme="majorBidi"/>
          <w:lang w:eastAsia="en-GB"/>
        </w:rPr>
        <w:fldChar w:fldCharType="separate"/>
      </w:r>
      <w:r w:rsidR="00F40269" w:rsidRPr="003A553B">
        <w:rPr>
          <w:rFonts w:asciiTheme="majorBidi" w:eastAsia="Times New Roman" w:hAnsiTheme="majorBidi" w:cstheme="majorBidi"/>
          <w:noProof/>
          <w:lang w:eastAsia="en-GB"/>
        </w:rPr>
        <w:drawing>
          <wp:inline distT="0" distB="0" distL="0" distR="0" wp14:anchorId="69101ED6" wp14:editId="7A8B75C3">
            <wp:extent cx="13970" cy="139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0269" w:rsidRPr="003A553B">
        <w:rPr>
          <w:rFonts w:asciiTheme="majorBidi" w:eastAsia="Times New Roman" w:hAnsiTheme="majorBidi" w:cstheme="majorBidi"/>
          <w:lang w:eastAsia="en-GB"/>
        </w:rPr>
        <w:fldChar w:fldCharType="end"/>
      </w:r>
    </w:p>
    <w:p w14:paraId="6F909FD8" w14:textId="6A0F8C6D" w:rsidR="00F40269" w:rsidRPr="00F40269" w:rsidRDefault="003A553B" w:rsidP="00F40269">
      <w:pPr>
        <w:spacing w:line="300" w:lineRule="atLeast"/>
        <w:rPr>
          <w:rFonts w:asciiTheme="majorBidi" w:eastAsia="Times New Roman" w:hAnsiTheme="majorBidi" w:cstheme="majorBidi"/>
          <w:color w:val="1155CC"/>
          <w:lang w:eastAsia="en-GB"/>
        </w:rPr>
      </w:pPr>
      <w:r w:rsidRPr="003A553B">
        <w:rPr>
          <w:rFonts w:asciiTheme="majorBidi" w:hAnsiTheme="majorBidi" w:cstheme="majorBidi"/>
        </w:rPr>
        <w:t xml:space="preserve">Email: </w:t>
      </w:r>
      <w:r w:rsidR="00F40269" w:rsidRPr="00F40269">
        <w:rPr>
          <w:rFonts w:asciiTheme="majorBidi" w:eastAsia="Times New Roman" w:hAnsiTheme="majorBidi" w:cstheme="majorBidi"/>
          <w:color w:val="1155CC"/>
          <w:lang w:eastAsia="en-GB"/>
        </w:rPr>
        <w:t>nazriq@um.edu.my</w:t>
      </w:r>
    </w:p>
    <w:p w14:paraId="592D4D2B" w14:textId="1A5114C9" w:rsidR="00F40269" w:rsidRPr="003A553B" w:rsidRDefault="00F40269" w:rsidP="00F40269">
      <w:pPr>
        <w:jc w:val="both"/>
        <w:rPr>
          <w:rFonts w:asciiTheme="majorBidi" w:hAnsiTheme="majorBidi" w:cstheme="majorBidi"/>
          <w:b/>
          <w:bCs/>
        </w:rPr>
      </w:pPr>
    </w:p>
    <w:p w14:paraId="46B8BFA5" w14:textId="24CC3017" w:rsidR="00F40269" w:rsidRPr="003A553B" w:rsidRDefault="003A553B" w:rsidP="00F40269">
      <w:pPr>
        <w:pStyle w:val="Affiliation"/>
        <w:spacing w:before="0" w:line="240" w:lineRule="auto"/>
        <w:jc w:val="both"/>
        <w:rPr>
          <w:rFonts w:asciiTheme="majorBidi" w:hAnsiTheme="majorBidi" w:cstheme="majorBidi"/>
        </w:rPr>
      </w:pPr>
      <w:r w:rsidRPr="003A553B">
        <w:rPr>
          <w:rFonts w:asciiTheme="majorBidi" w:hAnsiTheme="majorBidi" w:cstheme="majorBidi"/>
          <w:vertAlign w:val="superscript"/>
        </w:rPr>
        <w:t xml:space="preserve">5 </w:t>
      </w:r>
      <w:r w:rsidR="00F40269" w:rsidRPr="003A553B">
        <w:rPr>
          <w:rFonts w:asciiTheme="majorBidi" w:hAnsiTheme="majorBidi" w:cstheme="majorBidi"/>
        </w:rPr>
        <w:t xml:space="preserve">Department of English Language, Faculty of Languages and Linguistics, </w:t>
      </w:r>
      <w:proofErr w:type="spellStart"/>
      <w:r w:rsidR="00F40269" w:rsidRPr="003A553B">
        <w:rPr>
          <w:rFonts w:asciiTheme="majorBidi" w:hAnsiTheme="majorBidi" w:cstheme="majorBidi"/>
        </w:rPr>
        <w:t>Universiti</w:t>
      </w:r>
      <w:proofErr w:type="spellEnd"/>
      <w:r w:rsidR="00F40269" w:rsidRPr="003A553B">
        <w:rPr>
          <w:rFonts w:asciiTheme="majorBidi" w:hAnsiTheme="majorBidi" w:cstheme="majorBidi"/>
        </w:rPr>
        <w:t xml:space="preserve"> Malaya, Kuala Lumpur 50603, Malaysia</w:t>
      </w:r>
    </w:p>
    <w:p w14:paraId="389CE699" w14:textId="77777777" w:rsidR="00F40269" w:rsidRPr="00CC6DBD" w:rsidRDefault="00F40269" w:rsidP="00F40269">
      <w:pPr>
        <w:pStyle w:val="Correspondencedetails"/>
        <w:spacing w:before="0" w:line="240" w:lineRule="auto"/>
        <w:jc w:val="both"/>
      </w:pPr>
      <w:r w:rsidRPr="00CC6DBD">
        <w:t xml:space="preserve">Email: </w:t>
      </w:r>
      <w:hyperlink r:id="rId11" w:history="1">
        <w:r w:rsidRPr="00CC6DBD">
          <w:rPr>
            <w:rStyle w:val="Hyperlink"/>
            <w:rFonts w:eastAsiaTheme="majorEastAsia"/>
          </w:rPr>
          <w:t>surinder@um.edu.my</w:t>
        </w:r>
      </w:hyperlink>
      <w:r w:rsidRPr="00CC6DBD">
        <w:t xml:space="preserve"> </w:t>
      </w:r>
    </w:p>
    <w:p w14:paraId="415FF20F" w14:textId="18D6023E" w:rsidR="00F40269" w:rsidRPr="00F40269" w:rsidRDefault="00F40269" w:rsidP="00EC74B2">
      <w:pPr>
        <w:jc w:val="both"/>
        <w:rPr>
          <w:rFonts w:asciiTheme="majorBidi" w:hAnsiTheme="majorBidi" w:cstheme="majorBidi"/>
        </w:rPr>
      </w:pPr>
    </w:p>
    <w:p w14:paraId="6520C15D" w14:textId="77777777" w:rsidR="00F40269" w:rsidRPr="00EC74B2" w:rsidRDefault="00F40269" w:rsidP="00EC74B2">
      <w:pPr>
        <w:jc w:val="both"/>
        <w:rPr>
          <w:rFonts w:asciiTheme="majorBidi" w:hAnsiTheme="majorBidi" w:cstheme="majorBidi"/>
          <w:b/>
          <w:bCs/>
        </w:rPr>
      </w:pPr>
    </w:p>
    <w:p w14:paraId="005A3E5F" w14:textId="0B5EE458" w:rsidR="002538E4" w:rsidRPr="00EC74B2" w:rsidRDefault="002538E4" w:rsidP="00EC74B2">
      <w:pPr>
        <w:jc w:val="center"/>
        <w:rPr>
          <w:rFonts w:asciiTheme="majorBidi" w:hAnsiTheme="majorBidi" w:cstheme="majorBidi"/>
          <w:b/>
          <w:bCs/>
        </w:rPr>
      </w:pPr>
      <w:r w:rsidRPr="00EC74B2">
        <w:rPr>
          <w:rFonts w:asciiTheme="majorBidi" w:hAnsiTheme="majorBidi" w:cstheme="majorBidi"/>
          <w:b/>
          <w:bCs/>
        </w:rPr>
        <w:t>Abstract</w:t>
      </w:r>
    </w:p>
    <w:p w14:paraId="20C33A54" w14:textId="77777777" w:rsidR="002538E4" w:rsidRPr="00EC74B2" w:rsidRDefault="002538E4" w:rsidP="00EC74B2">
      <w:pPr>
        <w:jc w:val="both"/>
        <w:rPr>
          <w:rFonts w:asciiTheme="majorBidi" w:hAnsiTheme="majorBidi" w:cstheme="majorBidi"/>
          <w:b/>
          <w:bCs/>
        </w:rPr>
      </w:pPr>
    </w:p>
    <w:p w14:paraId="230315EB" w14:textId="3266AFE8" w:rsidR="002538E4" w:rsidRPr="00EC74B2" w:rsidRDefault="00EF7CF0" w:rsidP="00EC74B2">
      <w:pPr>
        <w:jc w:val="both"/>
        <w:rPr>
          <w:rFonts w:asciiTheme="majorBidi" w:hAnsiTheme="majorBidi" w:cstheme="majorBidi"/>
          <w:lang w:val="en-US"/>
        </w:rPr>
      </w:pPr>
      <w:r w:rsidRPr="00EC74B2">
        <w:rPr>
          <w:rFonts w:asciiTheme="majorBidi" w:hAnsiTheme="majorBidi" w:cstheme="majorBidi"/>
        </w:rPr>
        <w:t xml:space="preserve">Anti-immigration </w:t>
      </w:r>
      <w:r w:rsidR="003860E4" w:rsidRPr="00EC74B2">
        <w:rPr>
          <w:rFonts w:asciiTheme="majorBidi" w:hAnsiTheme="majorBidi" w:cstheme="majorBidi"/>
        </w:rPr>
        <w:t xml:space="preserve">rhetoric </w:t>
      </w:r>
      <w:r w:rsidRPr="00EC74B2">
        <w:rPr>
          <w:rFonts w:asciiTheme="majorBidi" w:hAnsiTheme="majorBidi" w:cstheme="majorBidi"/>
        </w:rPr>
        <w:t xml:space="preserve">has been </w:t>
      </w:r>
      <w:r w:rsidR="003860E4" w:rsidRPr="00EC74B2">
        <w:rPr>
          <w:rFonts w:asciiTheme="majorBidi" w:hAnsiTheme="majorBidi" w:cstheme="majorBidi"/>
        </w:rPr>
        <w:t xml:space="preserve">one of the </w:t>
      </w:r>
      <w:r w:rsidRPr="00EC74B2">
        <w:rPr>
          <w:rFonts w:asciiTheme="majorBidi" w:hAnsiTheme="majorBidi" w:cstheme="majorBidi"/>
        </w:rPr>
        <w:t xml:space="preserve">prevalent </w:t>
      </w:r>
      <w:r w:rsidR="003860E4" w:rsidRPr="00EC74B2">
        <w:rPr>
          <w:rFonts w:asciiTheme="majorBidi" w:hAnsiTheme="majorBidi" w:cstheme="majorBidi"/>
        </w:rPr>
        <w:t xml:space="preserve">themes among </w:t>
      </w:r>
      <w:proofErr w:type="spellStart"/>
      <w:r w:rsidR="003860E4" w:rsidRPr="00EC74B2">
        <w:rPr>
          <w:rFonts w:asciiTheme="majorBidi" w:hAnsiTheme="majorBidi" w:cstheme="majorBidi"/>
          <w:i/>
          <w:iCs/>
        </w:rPr>
        <w:t>QAnon</w:t>
      </w:r>
      <w:r w:rsidR="003860E4" w:rsidRPr="00EC74B2">
        <w:rPr>
          <w:rFonts w:asciiTheme="majorBidi" w:hAnsiTheme="majorBidi" w:cstheme="majorBidi"/>
        </w:rPr>
        <w:t>’s</w:t>
      </w:r>
      <w:proofErr w:type="spellEnd"/>
      <w:r w:rsidR="003860E4" w:rsidRPr="00EC74B2">
        <w:rPr>
          <w:rFonts w:asciiTheme="majorBidi" w:hAnsiTheme="majorBidi" w:cstheme="majorBidi"/>
        </w:rPr>
        <w:t xml:space="preserve"> online crowdsourced</w:t>
      </w:r>
      <w:r w:rsidRPr="00EC74B2">
        <w:rPr>
          <w:rFonts w:asciiTheme="majorBidi" w:hAnsiTheme="majorBidi" w:cstheme="majorBidi"/>
        </w:rPr>
        <w:t xml:space="preserve"> </w:t>
      </w:r>
      <w:r w:rsidR="003860E4" w:rsidRPr="00EC74B2">
        <w:rPr>
          <w:rFonts w:asciiTheme="majorBidi" w:hAnsiTheme="majorBidi" w:cstheme="majorBidi"/>
        </w:rPr>
        <w:t>conspiracies</w:t>
      </w:r>
      <w:r w:rsidRPr="00EC74B2">
        <w:rPr>
          <w:rFonts w:asciiTheme="majorBidi" w:hAnsiTheme="majorBidi" w:cstheme="majorBidi"/>
        </w:rPr>
        <w:t xml:space="preserve"> in light of the US border crisis and the so-called </w:t>
      </w:r>
      <w:r w:rsidR="00817CBB" w:rsidRPr="00EC74B2">
        <w:rPr>
          <w:rFonts w:asciiTheme="majorBidi" w:hAnsiTheme="majorBidi" w:cstheme="majorBidi"/>
        </w:rPr>
        <w:t>‘g</w:t>
      </w:r>
      <w:r w:rsidRPr="00EC74B2">
        <w:rPr>
          <w:rFonts w:asciiTheme="majorBidi" w:hAnsiTheme="majorBidi" w:cstheme="majorBidi"/>
        </w:rPr>
        <w:t xml:space="preserve">reat </w:t>
      </w:r>
      <w:r w:rsidR="00817CBB" w:rsidRPr="00EC74B2">
        <w:rPr>
          <w:rFonts w:asciiTheme="majorBidi" w:hAnsiTheme="majorBidi" w:cstheme="majorBidi"/>
        </w:rPr>
        <w:t>r</w:t>
      </w:r>
      <w:r w:rsidRPr="00EC74B2">
        <w:rPr>
          <w:rFonts w:asciiTheme="majorBidi" w:hAnsiTheme="majorBidi" w:cstheme="majorBidi"/>
        </w:rPr>
        <w:t>eplacement theory</w:t>
      </w:r>
      <w:r w:rsidR="00817CBB" w:rsidRPr="00EC74B2">
        <w:rPr>
          <w:rFonts w:asciiTheme="majorBidi" w:hAnsiTheme="majorBidi" w:cstheme="majorBidi"/>
        </w:rPr>
        <w:t>’</w:t>
      </w:r>
      <w:r w:rsidR="00EC74B2">
        <w:rPr>
          <w:rFonts w:asciiTheme="majorBidi" w:hAnsiTheme="majorBidi" w:cstheme="majorBidi"/>
        </w:rPr>
        <w:fldChar w:fldCharType="begin"/>
      </w:r>
      <w:r w:rsidR="00EC74B2">
        <w:rPr>
          <w:rFonts w:asciiTheme="majorBidi" w:hAnsiTheme="majorBidi" w:cstheme="majorBidi"/>
        </w:rPr>
        <w:instrText xml:space="preserve"> ADDIN EN.CITE &lt;EndNote&gt;&lt;Cite&gt;&lt;Author&gt;Cosentino&lt;/Author&gt;&lt;Year&gt;2020&lt;/Year&gt;&lt;RecNum&gt;137&lt;/RecNum&gt;&lt;DisplayText&gt;(Cosentino, 2020)&lt;/DisplayText&gt;&lt;record&gt;&lt;rec-number&gt;137&lt;/rec-number&gt;&lt;foreign-keys&gt;&lt;key app="EN" db-id="zw5wat0f5sf50ceve0mvdzejftwwtsfrsepr" timestamp="1674196900"&gt;137&lt;/key&gt;&lt;/foreign-keys&gt;&lt;ref-type name="Book Section"&gt;5&lt;/ref-type&gt;&lt;contributors&gt;&lt;authors&gt;&lt;author&gt;Cosentino, Gabriele&lt;/author&gt;&lt;/authors&gt;&lt;/contributors&gt;&lt;titles&gt;&lt;title&gt;From Pizzagate to the great replacement: the globalization of conspiracy theories&lt;/title&gt;&lt;secondary-title&gt;Social media and the post-truth world order&lt;/secondary-title&gt;&lt;/titles&gt;&lt;pages&gt;59-86&lt;/pages&gt;&lt;dates&gt;&lt;year&gt;2020&lt;/year&gt;&lt;/dates&gt;&lt;publisher&gt;Springer&lt;/publisher&gt;&lt;urls&gt;&lt;/urls&gt;&lt;/record&gt;&lt;/Cite&gt;&lt;/EndNote&gt;</w:instrText>
      </w:r>
      <w:r w:rsidR="00EC74B2">
        <w:rPr>
          <w:rFonts w:asciiTheme="majorBidi" w:hAnsiTheme="majorBidi" w:cstheme="majorBidi"/>
        </w:rPr>
        <w:fldChar w:fldCharType="separate"/>
      </w:r>
      <w:r w:rsidR="00EC74B2">
        <w:rPr>
          <w:rFonts w:asciiTheme="majorBidi" w:hAnsiTheme="majorBidi" w:cstheme="majorBidi"/>
          <w:noProof/>
        </w:rPr>
        <w:t>(</w:t>
      </w:r>
      <w:proofErr w:type="spellStart"/>
      <w:r w:rsidR="00EC74B2">
        <w:rPr>
          <w:rFonts w:asciiTheme="majorBidi" w:hAnsiTheme="majorBidi" w:cstheme="majorBidi"/>
          <w:noProof/>
        </w:rPr>
        <w:t>Cosentino</w:t>
      </w:r>
      <w:proofErr w:type="spellEnd"/>
      <w:r w:rsidR="00EC74B2">
        <w:rPr>
          <w:rFonts w:asciiTheme="majorBidi" w:hAnsiTheme="majorBidi" w:cstheme="majorBidi"/>
          <w:noProof/>
        </w:rPr>
        <w:t>, 2020)</w:t>
      </w:r>
      <w:r w:rsidR="00EC74B2">
        <w:rPr>
          <w:rFonts w:asciiTheme="majorBidi" w:hAnsiTheme="majorBidi" w:cstheme="majorBidi"/>
        </w:rPr>
        <w:fldChar w:fldCharType="end"/>
      </w:r>
      <w:r w:rsidR="00EC74B2" w:rsidRPr="00EC74B2">
        <w:rPr>
          <w:rFonts w:asciiTheme="majorBidi" w:hAnsiTheme="majorBidi" w:cstheme="majorBidi"/>
        </w:rPr>
        <w:t xml:space="preserve">. </w:t>
      </w:r>
      <w:r w:rsidR="003860E4" w:rsidRPr="00EC74B2">
        <w:rPr>
          <w:rFonts w:asciiTheme="majorBidi" w:hAnsiTheme="majorBidi" w:cstheme="majorBidi"/>
        </w:rPr>
        <w:t xml:space="preserve">To better understand the contours of </w:t>
      </w:r>
      <w:proofErr w:type="spellStart"/>
      <w:r w:rsidR="00004903" w:rsidRPr="00EC74B2">
        <w:rPr>
          <w:rFonts w:asciiTheme="majorBidi" w:hAnsiTheme="majorBidi" w:cstheme="majorBidi"/>
          <w:i/>
          <w:iCs/>
        </w:rPr>
        <w:t>QAnon</w:t>
      </w:r>
      <w:r w:rsidR="00004903" w:rsidRPr="00EC74B2">
        <w:rPr>
          <w:rFonts w:asciiTheme="majorBidi" w:hAnsiTheme="majorBidi" w:cstheme="majorBidi"/>
        </w:rPr>
        <w:t>’s</w:t>
      </w:r>
      <w:proofErr w:type="spellEnd"/>
      <w:r w:rsidR="00004903" w:rsidRPr="00EC74B2">
        <w:rPr>
          <w:rFonts w:asciiTheme="majorBidi" w:hAnsiTheme="majorBidi" w:cstheme="majorBidi"/>
        </w:rPr>
        <w:t xml:space="preserve"> </w:t>
      </w:r>
      <w:r w:rsidR="00004903" w:rsidRPr="00EC74B2">
        <w:rPr>
          <w:rFonts w:asciiTheme="majorBidi" w:hAnsiTheme="majorBidi" w:cstheme="majorBidi"/>
          <w:lang w:val="en-US"/>
        </w:rPr>
        <w:t xml:space="preserve">immigration-related </w:t>
      </w:r>
      <w:r w:rsidR="000A402A" w:rsidRPr="00EC74B2">
        <w:rPr>
          <w:rFonts w:asciiTheme="majorBidi" w:hAnsiTheme="majorBidi" w:cstheme="majorBidi"/>
        </w:rPr>
        <w:t>dis</w:t>
      </w:r>
      <w:r w:rsidR="00004903" w:rsidRPr="00EC74B2">
        <w:rPr>
          <w:rFonts w:asciiTheme="majorBidi" w:hAnsiTheme="majorBidi" w:cstheme="majorBidi"/>
        </w:rPr>
        <w:t>information dissemination</w:t>
      </w:r>
      <w:r w:rsidRPr="00EC74B2">
        <w:rPr>
          <w:rFonts w:asciiTheme="majorBidi" w:hAnsiTheme="majorBidi" w:cstheme="majorBidi"/>
        </w:rPr>
        <w:t xml:space="preserve">, </w:t>
      </w:r>
      <w:r w:rsidR="002538E4" w:rsidRPr="00EC74B2">
        <w:rPr>
          <w:rFonts w:asciiTheme="majorBidi" w:hAnsiTheme="majorBidi" w:cstheme="majorBidi"/>
        </w:rPr>
        <w:t xml:space="preserve">it is </w:t>
      </w:r>
      <w:r w:rsidR="00EA243C" w:rsidRPr="00EC74B2">
        <w:rPr>
          <w:rFonts w:asciiTheme="majorBidi" w:hAnsiTheme="majorBidi" w:cstheme="majorBidi"/>
        </w:rPr>
        <w:t>critical</w:t>
      </w:r>
      <w:r w:rsidR="002538E4" w:rsidRPr="00EC74B2">
        <w:rPr>
          <w:rFonts w:asciiTheme="majorBidi" w:hAnsiTheme="majorBidi" w:cstheme="majorBidi"/>
        </w:rPr>
        <w:t xml:space="preserve"> to investigate its discursive characteristics and </w:t>
      </w:r>
      <w:r w:rsidR="002538E4" w:rsidRPr="00EC74B2">
        <w:rPr>
          <w:rFonts w:asciiTheme="majorBidi" w:hAnsiTheme="majorBidi" w:cstheme="majorBidi"/>
          <w:lang w:val="en-US"/>
        </w:rPr>
        <w:t xml:space="preserve">interactional </w:t>
      </w:r>
      <w:r w:rsidR="00EA243C" w:rsidRPr="00EC74B2">
        <w:rPr>
          <w:rFonts w:asciiTheme="majorBidi" w:hAnsiTheme="majorBidi" w:cstheme="majorBidi"/>
          <w:lang w:val="en-US"/>
        </w:rPr>
        <w:t>macro functions</w:t>
      </w:r>
      <w:r w:rsidR="001551EA" w:rsidRPr="00EC74B2">
        <w:rPr>
          <w:rFonts w:asciiTheme="majorBidi" w:hAnsiTheme="majorBidi" w:cstheme="majorBidi"/>
          <w:lang w:val="en-US"/>
        </w:rPr>
        <w:t xml:space="preserve"> </w:t>
      </w:r>
      <w:r w:rsidR="002538E4" w:rsidRPr="00EC74B2">
        <w:rPr>
          <w:rFonts w:asciiTheme="majorBidi" w:hAnsiTheme="majorBidi" w:cstheme="majorBidi"/>
          <w:lang w:val="en-US"/>
        </w:rPr>
        <w:t xml:space="preserve">aimed at directing </w:t>
      </w:r>
      <w:r w:rsidR="00004903" w:rsidRPr="00EC74B2">
        <w:rPr>
          <w:rFonts w:asciiTheme="majorBidi" w:hAnsiTheme="majorBidi" w:cstheme="majorBidi"/>
          <w:lang w:val="en-US"/>
        </w:rPr>
        <w:t>the addressees</w:t>
      </w:r>
      <w:r w:rsidR="002538E4" w:rsidRPr="00EC74B2">
        <w:rPr>
          <w:rFonts w:asciiTheme="majorBidi" w:hAnsiTheme="majorBidi" w:cstheme="majorBidi"/>
          <w:lang w:val="en-US"/>
        </w:rPr>
        <w:t xml:space="preserve"> toward making a particular judgment or interpretation.</w:t>
      </w:r>
      <w:r w:rsidR="00EA243C" w:rsidRPr="00EC74B2">
        <w:rPr>
          <w:rFonts w:asciiTheme="majorBidi" w:hAnsiTheme="majorBidi" w:cstheme="majorBidi"/>
          <w:lang w:val="en-US"/>
        </w:rPr>
        <w:t xml:space="preserve"> </w:t>
      </w:r>
      <w:r w:rsidR="00EA243C" w:rsidRPr="00EC74B2">
        <w:rPr>
          <w:rFonts w:asciiTheme="majorBidi" w:hAnsiTheme="majorBidi" w:cstheme="majorBidi"/>
        </w:rPr>
        <w:t>This paper look</w:t>
      </w:r>
      <w:r w:rsidR="00004903" w:rsidRPr="00EC74B2">
        <w:rPr>
          <w:rFonts w:asciiTheme="majorBidi" w:hAnsiTheme="majorBidi" w:cstheme="majorBidi"/>
        </w:rPr>
        <w:t>ed</w:t>
      </w:r>
      <w:r w:rsidR="00EA243C" w:rsidRPr="00EC74B2">
        <w:rPr>
          <w:rFonts w:asciiTheme="majorBidi" w:hAnsiTheme="majorBidi" w:cstheme="majorBidi"/>
        </w:rPr>
        <w:t xml:space="preserve"> into one of the active </w:t>
      </w:r>
      <w:proofErr w:type="spellStart"/>
      <w:r w:rsidR="00EA243C" w:rsidRPr="00EC74B2">
        <w:rPr>
          <w:rFonts w:asciiTheme="majorBidi" w:hAnsiTheme="majorBidi" w:cstheme="majorBidi"/>
          <w:i/>
          <w:iCs/>
        </w:rPr>
        <w:t>QAnon</w:t>
      </w:r>
      <w:proofErr w:type="spellEnd"/>
      <w:r w:rsidR="00EA243C" w:rsidRPr="00EC74B2">
        <w:rPr>
          <w:rFonts w:asciiTheme="majorBidi" w:hAnsiTheme="majorBidi" w:cstheme="majorBidi"/>
        </w:rPr>
        <w:t xml:space="preserve"> channels on Telegram from which 1330 posts and comments related to immigration were collected and analysed with the purpose </w:t>
      </w:r>
      <w:r w:rsidR="0086373B" w:rsidRPr="00EC74B2">
        <w:rPr>
          <w:rFonts w:asciiTheme="majorBidi" w:hAnsiTheme="majorBidi" w:cstheme="majorBidi"/>
        </w:rPr>
        <w:t>of</w:t>
      </w:r>
      <w:r w:rsidR="00EA243C" w:rsidRPr="00EC74B2">
        <w:rPr>
          <w:rFonts w:asciiTheme="majorBidi" w:hAnsiTheme="majorBidi" w:cstheme="majorBidi"/>
        </w:rPr>
        <w:t xml:space="preserve"> characteriz</w:t>
      </w:r>
      <w:r w:rsidR="0086373B" w:rsidRPr="00EC74B2">
        <w:rPr>
          <w:rFonts w:asciiTheme="majorBidi" w:hAnsiTheme="majorBidi" w:cstheme="majorBidi"/>
        </w:rPr>
        <w:t>ing</w:t>
      </w:r>
      <w:r w:rsidR="00EA243C" w:rsidRPr="00EC74B2">
        <w:rPr>
          <w:rFonts w:asciiTheme="majorBidi" w:hAnsiTheme="majorBidi" w:cstheme="majorBidi"/>
        </w:rPr>
        <w:t xml:space="preserve"> the communication between the author of the posts and the audience. </w:t>
      </w:r>
      <w:r w:rsidR="006D4C8C" w:rsidRPr="00EC74B2">
        <w:rPr>
          <w:rFonts w:asciiTheme="majorBidi" w:hAnsiTheme="majorBidi" w:cstheme="majorBidi"/>
        </w:rPr>
        <w:t xml:space="preserve">Drawing on </w:t>
      </w:r>
      <w:r w:rsidR="00EC74B2" w:rsidRPr="00EC74B2">
        <w:rPr>
          <w:rFonts w:asciiTheme="majorBidi" w:hAnsiTheme="majorBidi" w:cstheme="majorBidi"/>
        </w:rPr>
        <w:fldChar w:fldCharType="begin"/>
      </w:r>
      <w:r w:rsidR="00974CA8">
        <w:rPr>
          <w:rFonts w:asciiTheme="majorBidi" w:hAnsiTheme="majorBidi" w:cstheme="majorBidi"/>
        </w:rPr>
        <w:instrText xml:space="preserve"> ADDIN EN.CITE &lt;EndNote&gt;&lt;Cite AuthorYear="1"&gt;&lt;Author&gt;Hyland&lt;/Author&gt;&lt;Year&gt;2005&lt;/Year&gt;&lt;RecNum&gt;139&lt;/RecNum&gt;&lt;DisplayText&gt;Hyland (2005)&lt;/DisplayText&gt;&lt;record&gt;&lt;rec-number&gt;139&lt;/rec-number&gt;&lt;foreign-keys&gt;&lt;key app="EN" db-id="zw5wat0f5sf50ceve0mvdzejftwwtsfrsepr" timestamp="1674197272"&gt;139&lt;/key&gt;&lt;/foreign-keys&gt;&lt;ref-type name="Journal Article"&gt;17&lt;/ref-type&gt;&lt;contributors&gt;&lt;authors&gt;&lt;author&gt;Hyland, Ken&lt;/author&gt;&lt;/authors&gt;&lt;/contributors&gt;&lt;titles&gt;&lt;title&gt;Stance and engagement: A model of interaction in academic discourse&lt;/title&gt;&lt;secondary-title&gt;Discourse studies&lt;/secondary-title&gt;&lt;/titles&gt;&lt;periodical&gt;&lt;full-title&gt;Discourse studies&lt;/full-title&gt;&lt;/periodical&gt;&lt;pages&gt;173-192&lt;/pages&gt;&lt;volume&gt;7&lt;/volume&gt;&lt;number&gt;2&lt;/number&gt;&lt;dates&gt;&lt;year&gt;2005&lt;/year&gt;&lt;/dates&gt;&lt;isbn&gt;1461-4456&lt;/isbn&gt;&lt;urls&gt;&lt;/urls&gt;&lt;/record&gt;&lt;/Cite&gt;&lt;/EndNote&gt;</w:instrText>
      </w:r>
      <w:r w:rsidR="00EC74B2" w:rsidRPr="00EC74B2">
        <w:rPr>
          <w:rFonts w:asciiTheme="majorBidi" w:hAnsiTheme="majorBidi" w:cstheme="majorBidi"/>
        </w:rPr>
        <w:fldChar w:fldCharType="separate"/>
      </w:r>
      <w:r w:rsidR="00974CA8">
        <w:rPr>
          <w:rFonts w:asciiTheme="majorBidi" w:hAnsiTheme="majorBidi" w:cstheme="majorBidi"/>
          <w:noProof/>
        </w:rPr>
        <w:t>Hyland (2005)</w:t>
      </w:r>
      <w:r w:rsidR="00EC74B2" w:rsidRPr="00EC74B2">
        <w:rPr>
          <w:rFonts w:asciiTheme="majorBidi" w:hAnsiTheme="majorBidi" w:cstheme="majorBidi"/>
        </w:rPr>
        <w:fldChar w:fldCharType="end"/>
      </w:r>
      <w:r w:rsidR="00EC74B2" w:rsidRPr="00EC74B2">
        <w:rPr>
          <w:rFonts w:asciiTheme="majorBidi" w:hAnsiTheme="majorBidi" w:cstheme="majorBidi"/>
        </w:rPr>
        <w:t xml:space="preserve"> </w:t>
      </w:r>
      <w:r w:rsidR="006D4C8C" w:rsidRPr="00EC74B2">
        <w:rPr>
          <w:rFonts w:asciiTheme="majorBidi" w:hAnsiTheme="majorBidi" w:cstheme="majorBidi"/>
        </w:rPr>
        <w:t xml:space="preserve">model of interaction, </w:t>
      </w:r>
      <w:r w:rsidR="00EA243C" w:rsidRPr="00EC74B2">
        <w:rPr>
          <w:rFonts w:asciiTheme="majorBidi" w:hAnsiTheme="majorBidi" w:cstheme="majorBidi"/>
        </w:rPr>
        <w:t>we</w:t>
      </w:r>
      <w:r w:rsidR="006D4C8C" w:rsidRPr="00EC74B2">
        <w:rPr>
          <w:rFonts w:asciiTheme="majorBidi" w:hAnsiTheme="majorBidi" w:cstheme="majorBidi"/>
        </w:rPr>
        <w:t xml:space="preserve"> focused on </w:t>
      </w:r>
      <w:r w:rsidR="006D4C8C" w:rsidRPr="00EC74B2">
        <w:rPr>
          <w:rFonts w:asciiTheme="majorBidi" w:hAnsiTheme="majorBidi" w:cstheme="majorBidi"/>
          <w:i/>
          <w:iCs/>
          <w:lang w:val="en-US"/>
        </w:rPr>
        <w:t>engagement</w:t>
      </w:r>
      <w:r w:rsidR="006D4C8C" w:rsidRPr="00EC74B2">
        <w:rPr>
          <w:rFonts w:asciiTheme="majorBidi" w:hAnsiTheme="majorBidi" w:cstheme="majorBidi"/>
          <w:lang w:val="en-US"/>
        </w:rPr>
        <w:t xml:space="preserve"> </w:t>
      </w:r>
      <w:r w:rsidR="00EA243C" w:rsidRPr="00EC74B2">
        <w:rPr>
          <w:rFonts w:asciiTheme="majorBidi" w:hAnsiTheme="majorBidi" w:cstheme="majorBidi"/>
          <w:lang w:val="en-US"/>
        </w:rPr>
        <w:t>markers</w:t>
      </w:r>
      <w:r w:rsidR="006213A2" w:rsidRPr="00EC74B2">
        <w:rPr>
          <w:rFonts w:asciiTheme="majorBidi" w:hAnsiTheme="majorBidi" w:cstheme="majorBidi"/>
          <w:lang w:val="en-US"/>
        </w:rPr>
        <w:t xml:space="preserve"> </w:t>
      </w:r>
      <w:r w:rsidR="006D4C8C" w:rsidRPr="00EC74B2">
        <w:rPr>
          <w:rFonts w:asciiTheme="majorBidi" w:hAnsiTheme="majorBidi" w:cstheme="majorBidi"/>
          <w:lang w:val="en-US"/>
        </w:rPr>
        <w:t xml:space="preserve">to </w:t>
      </w:r>
      <w:r w:rsidR="0086373B" w:rsidRPr="00EC74B2">
        <w:rPr>
          <w:rFonts w:asciiTheme="majorBidi" w:hAnsiTheme="majorBidi" w:cstheme="majorBidi"/>
          <w:lang w:val="en-US"/>
        </w:rPr>
        <w:t>explore</w:t>
      </w:r>
      <w:r w:rsidR="006D4C8C" w:rsidRPr="00EC74B2">
        <w:rPr>
          <w:rFonts w:asciiTheme="majorBidi" w:hAnsiTheme="majorBidi" w:cstheme="majorBidi"/>
          <w:lang w:val="en-US"/>
        </w:rPr>
        <w:t xml:space="preserve"> how readers could potentially be persuaded into subscribing to anti-immigrant sentiment</w:t>
      </w:r>
      <w:r w:rsidR="00EA243C" w:rsidRPr="00EC74B2">
        <w:rPr>
          <w:rFonts w:asciiTheme="majorBidi" w:hAnsiTheme="majorBidi" w:cstheme="majorBidi"/>
          <w:lang w:val="en-US"/>
        </w:rPr>
        <w:t>s</w:t>
      </w:r>
      <w:r w:rsidR="006D4C8C" w:rsidRPr="00EC74B2">
        <w:rPr>
          <w:rFonts w:asciiTheme="majorBidi" w:hAnsiTheme="majorBidi" w:cstheme="majorBidi"/>
          <w:lang w:val="en-US"/>
        </w:rPr>
        <w:t xml:space="preserve"> through various parameters namely, </w:t>
      </w:r>
      <w:r w:rsidR="006D4C8C" w:rsidRPr="00EC74B2">
        <w:rPr>
          <w:rFonts w:asciiTheme="majorBidi" w:hAnsiTheme="majorBidi" w:cstheme="majorBidi"/>
          <w:i/>
          <w:iCs/>
          <w:lang w:val="en-US"/>
        </w:rPr>
        <w:t>reader pronoun</w:t>
      </w:r>
      <w:r w:rsidR="006D4C8C" w:rsidRPr="00EC74B2">
        <w:rPr>
          <w:rFonts w:asciiTheme="majorBidi" w:hAnsiTheme="majorBidi" w:cstheme="majorBidi"/>
          <w:lang w:val="en-US"/>
        </w:rPr>
        <w:t xml:space="preserve">, </w:t>
      </w:r>
      <w:r w:rsidR="006D4C8C" w:rsidRPr="00EC74B2">
        <w:rPr>
          <w:rFonts w:asciiTheme="majorBidi" w:hAnsiTheme="majorBidi" w:cstheme="majorBidi"/>
          <w:i/>
          <w:iCs/>
          <w:lang w:val="en-US"/>
        </w:rPr>
        <w:t>directives</w:t>
      </w:r>
      <w:r w:rsidR="006D4C8C" w:rsidRPr="00EC74B2">
        <w:rPr>
          <w:rFonts w:asciiTheme="majorBidi" w:hAnsiTheme="majorBidi" w:cstheme="majorBidi"/>
          <w:lang w:val="en-US"/>
        </w:rPr>
        <w:t xml:space="preserve">, </w:t>
      </w:r>
      <w:r w:rsidR="006D4C8C" w:rsidRPr="00EC74B2">
        <w:rPr>
          <w:rFonts w:asciiTheme="majorBidi" w:hAnsiTheme="majorBidi" w:cstheme="majorBidi"/>
          <w:i/>
          <w:iCs/>
          <w:lang w:val="en-US"/>
        </w:rPr>
        <w:t>questions</w:t>
      </w:r>
      <w:r w:rsidR="006D4C8C" w:rsidRPr="00EC74B2">
        <w:rPr>
          <w:rFonts w:asciiTheme="majorBidi" w:hAnsiTheme="majorBidi" w:cstheme="majorBidi"/>
          <w:lang w:val="en-US"/>
        </w:rPr>
        <w:t xml:space="preserve">, </w:t>
      </w:r>
      <w:r w:rsidR="006D4C8C" w:rsidRPr="00EC74B2">
        <w:rPr>
          <w:rFonts w:asciiTheme="majorBidi" w:hAnsiTheme="majorBidi" w:cstheme="majorBidi"/>
          <w:i/>
          <w:iCs/>
          <w:lang w:val="en-US"/>
        </w:rPr>
        <w:t>shared knowledge</w:t>
      </w:r>
      <w:r w:rsidR="006D4C8C" w:rsidRPr="00EC74B2">
        <w:rPr>
          <w:rFonts w:asciiTheme="majorBidi" w:hAnsiTheme="majorBidi" w:cstheme="majorBidi"/>
          <w:lang w:val="en-US"/>
        </w:rPr>
        <w:t xml:space="preserve">, and </w:t>
      </w:r>
      <w:r w:rsidR="006D4C8C" w:rsidRPr="00EC74B2">
        <w:rPr>
          <w:rFonts w:asciiTheme="majorBidi" w:hAnsiTheme="majorBidi" w:cstheme="majorBidi"/>
          <w:i/>
          <w:iCs/>
          <w:lang w:val="en-US"/>
        </w:rPr>
        <w:t>personal aside</w:t>
      </w:r>
      <w:r w:rsidR="006D4C8C" w:rsidRPr="00EC74B2">
        <w:rPr>
          <w:rFonts w:asciiTheme="majorBidi" w:hAnsiTheme="majorBidi" w:cstheme="majorBidi"/>
          <w:lang w:val="en-US"/>
        </w:rPr>
        <w:t>.</w:t>
      </w:r>
      <w:r w:rsidR="006D4C8C" w:rsidRPr="00EC74B2">
        <w:rPr>
          <w:rFonts w:asciiTheme="majorBidi" w:hAnsiTheme="majorBidi" w:cstheme="majorBidi"/>
        </w:rPr>
        <w:t xml:space="preserve"> The results emphatically illustrate</w:t>
      </w:r>
      <w:r w:rsidR="006213A2" w:rsidRPr="00EC74B2">
        <w:rPr>
          <w:rFonts w:asciiTheme="majorBidi" w:hAnsiTheme="majorBidi" w:cstheme="majorBidi"/>
        </w:rPr>
        <w:t>d</w:t>
      </w:r>
      <w:r w:rsidR="006D4C8C" w:rsidRPr="00EC74B2">
        <w:rPr>
          <w:rFonts w:asciiTheme="majorBidi" w:hAnsiTheme="majorBidi" w:cstheme="majorBidi"/>
        </w:rPr>
        <w:t xml:space="preserve"> a </w:t>
      </w:r>
      <w:r w:rsidR="006D4C8C" w:rsidRPr="00EC74B2">
        <w:rPr>
          <w:rFonts w:ascii="Times New Roman" w:hAnsi="Times New Roman" w:cs="Times New Roman"/>
        </w:rPr>
        <w:t xml:space="preserve">complex rhetorical manipulation </w:t>
      </w:r>
      <w:r w:rsidR="00DF2775" w:rsidRPr="00EC74B2">
        <w:rPr>
          <w:rFonts w:asciiTheme="majorBidi" w:hAnsiTheme="majorBidi" w:cstheme="majorBidi"/>
          <w:lang w:val="en-US"/>
        </w:rPr>
        <w:t>and nearly unanimous expression of hate and hostility toward immigrants</w:t>
      </w:r>
      <w:r w:rsidR="00DF2775" w:rsidRPr="00EC74B2">
        <w:rPr>
          <w:rFonts w:ascii="Times New Roman" w:hAnsi="Times New Roman" w:cs="Times New Roman"/>
        </w:rPr>
        <w:t xml:space="preserve"> </w:t>
      </w:r>
      <w:r w:rsidR="006D4C8C" w:rsidRPr="00EC74B2">
        <w:rPr>
          <w:rFonts w:ascii="Times New Roman" w:hAnsi="Times New Roman" w:cs="Times New Roman"/>
        </w:rPr>
        <w:t>involving various engagement markers</w:t>
      </w:r>
      <w:r w:rsidR="00AA4700" w:rsidRPr="00EC74B2">
        <w:rPr>
          <w:rFonts w:ascii="Times New Roman" w:hAnsi="Times New Roman" w:cs="Times New Roman"/>
        </w:rPr>
        <w:t>.</w:t>
      </w:r>
      <w:r w:rsidR="006D4C8C" w:rsidRPr="00EC74B2">
        <w:rPr>
          <w:rFonts w:ascii="Times New Roman" w:hAnsi="Times New Roman" w:cs="Times New Roman"/>
        </w:rPr>
        <w:t xml:space="preserve"> </w:t>
      </w:r>
      <w:r w:rsidR="006213A2" w:rsidRPr="00EC74B2">
        <w:rPr>
          <w:rFonts w:asciiTheme="majorBidi" w:hAnsiTheme="majorBidi" w:cstheme="majorBidi"/>
          <w:lang w:val="en-US"/>
        </w:rPr>
        <w:t xml:space="preserve">One very visible </w:t>
      </w:r>
      <w:proofErr w:type="spellStart"/>
      <w:r w:rsidR="00AA4700" w:rsidRPr="00EC74B2">
        <w:rPr>
          <w:rFonts w:asciiTheme="majorBidi" w:hAnsiTheme="majorBidi" w:cstheme="majorBidi"/>
          <w:lang w:val="en-US"/>
        </w:rPr>
        <w:t>meta</w:t>
      </w:r>
      <w:r w:rsidR="006213A2" w:rsidRPr="00EC74B2">
        <w:rPr>
          <w:rFonts w:asciiTheme="majorBidi" w:hAnsiTheme="majorBidi" w:cstheme="majorBidi"/>
          <w:lang w:val="en-US"/>
        </w:rPr>
        <w:t>discursive</w:t>
      </w:r>
      <w:proofErr w:type="spellEnd"/>
      <w:r w:rsidR="006213A2" w:rsidRPr="00EC74B2">
        <w:rPr>
          <w:rFonts w:asciiTheme="majorBidi" w:hAnsiTheme="majorBidi" w:cstheme="majorBidi"/>
          <w:lang w:val="en-US"/>
        </w:rPr>
        <w:t xml:space="preserve"> feature </w:t>
      </w:r>
      <w:r w:rsidR="002913AB" w:rsidRPr="00EC74B2">
        <w:rPr>
          <w:rFonts w:asciiTheme="majorBidi" w:hAnsiTheme="majorBidi" w:cstheme="majorBidi"/>
          <w:lang w:val="en-US"/>
        </w:rPr>
        <w:t>was</w:t>
      </w:r>
      <w:r w:rsidR="00AA4700" w:rsidRPr="00EC74B2">
        <w:rPr>
          <w:rFonts w:asciiTheme="majorBidi" w:hAnsiTheme="majorBidi" w:cstheme="majorBidi"/>
          <w:lang w:val="en-US"/>
        </w:rPr>
        <w:t xml:space="preserve"> the use of directives to prompt the audience to take extreme violent, mostly physical, actions</w:t>
      </w:r>
      <w:r w:rsidR="00ED0E14">
        <w:rPr>
          <w:rFonts w:asciiTheme="majorBidi" w:hAnsiTheme="majorBidi" w:cstheme="majorBidi"/>
          <w:lang w:val="en-US"/>
        </w:rPr>
        <w:t xml:space="preserve">. They </w:t>
      </w:r>
      <w:r w:rsidR="00EC74B2">
        <w:rPr>
          <w:rFonts w:asciiTheme="majorBidi" w:hAnsiTheme="majorBidi" w:cstheme="majorBidi"/>
          <w:lang w:val="en-US"/>
        </w:rPr>
        <w:t xml:space="preserve">were </w:t>
      </w:r>
      <w:r w:rsidR="00ED0E14">
        <w:rPr>
          <w:rFonts w:asciiTheme="majorBidi" w:hAnsiTheme="majorBidi" w:cstheme="majorBidi"/>
          <w:lang w:val="en-US"/>
        </w:rPr>
        <w:t xml:space="preserve">frequently </w:t>
      </w:r>
      <w:r w:rsidR="00EC74B2">
        <w:rPr>
          <w:rFonts w:asciiTheme="majorBidi" w:hAnsiTheme="majorBidi" w:cstheme="majorBidi"/>
          <w:lang w:val="en-US"/>
        </w:rPr>
        <w:t>saturated with</w:t>
      </w:r>
      <w:r w:rsidR="00AA4700" w:rsidRPr="00EC74B2">
        <w:rPr>
          <w:rFonts w:asciiTheme="majorBidi" w:hAnsiTheme="majorBidi" w:cstheme="majorBidi"/>
          <w:lang w:val="en-US"/>
        </w:rPr>
        <w:t xml:space="preserve"> light-hearted and rather uncivil </w:t>
      </w:r>
      <w:proofErr w:type="spellStart"/>
      <w:r w:rsidR="00AA4700" w:rsidRPr="00EC74B2">
        <w:rPr>
          <w:rFonts w:asciiTheme="majorBidi" w:hAnsiTheme="majorBidi" w:cstheme="majorBidi"/>
          <w:lang w:val="en-US"/>
        </w:rPr>
        <w:t>humour</w:t>
      </w:r>
      <w:proofErr w:type="spellEnd"/>
      <w:r w:rsidR="00AA4700" w:rsidRPr="00EC74B2">
        <w:rPr>
          <w:rFonts w:asciiTheme="majorBidi" w:hAnsiTheme="majorBidi" w:cstheme="majorBidi"/>
          <w:lang w:val="en-US"/>
        </w:rPr>
        <w:t xml:space="preserve"> to de-dramatize and trivialize the </w:t>
      </w:r>
      <w:r w:rsidR="00AA4700" w:rsidRPr="00EC74B2">
        <w:rPr>
          <w:rFonts w:asciiTheme="majorBidi" w:hAnsiTheme="majorBidi" w:cstheme="majorBidi"/>
          <w:shd w:val="clear" w:color="auto" w:fill="FFFFFF"/>
        </w:rPr>
        <w:t>commentor’s appeal for violence.</w:t>
      </w:r>
      <w:r w:rsidR="00C73235" w:rsidRPr="00EC74B2">
        <w:rPr>
          <w:rFonts w:asciiTheme="majorBidi" w:hAnsiTheme="majorBidi" w:cstheme="majorBidi"/>
          <w:shd w:val="clear" w:color="auto" w:fill="FFFFFF"/>
        </w:rPr>
        <w:t xml:space="preserve"> </w:t>
      </w:r>
      <w:r w:rsidR="002913AB" w:rsidRPr="00EC74B2">
        <w:rPr>
          <w:rFonts w:asciiTheme="majorBidi" w:hAnsiTheme="majorBidi" w:cstheme="majorBidi"/>
          <w:shd w:val="clear" w:color="auto" w:fill="FFFFFF"/>
        </w:rPr>
        <w:t xml:space="preserve">Another noticeable marker was </w:t>
      </w:r>
      <w:r w:rsidR="002913AB" w:rsidRPr="00EC74B2">
        <w:rPr>
          <w:rFonts w:asciiTheme="majorBidi" w:hAnsiTheme="majorBidi" w:cstheme="majorBidi"/>
        </w:rPr>
        <w:t>m</w:t>
      </w:r>
      <w:r w:rsidR="00AA4700" w:rsidRPr="00EC74B2">
        <w:rPr>
          <w:rFonts w:asciiTheme="majorBidi" w:hAnsiTheme="majorBidi" w:cstheme="majorBidi"/>
        </w:rPr>
        <w:t>ulti-functioned questions</w:t>
      </w:r>
      <w:r w:rsidR="00C73235" w:rsidRPr="00EC74B2">
        <w:rPr>
          <w:rFonts w:asciiTheme="majorBidi" w:hAnsiTheme="majorBidi" w:cstheme="majorBidi"/>
        </w:rPr>
        <w:t xml:space="preserve"> packaged to</w:t>
      </w:r>
      <w:r w:rsidR="00AA4700" w:rsidRPr="00EC74B2">
        <w:rPr>
          <w:rFonts w:asciiTheme="majorBidi" w:hAnsiTheme="majorBidi" w:cstheme="majorBidi"/>
        </w:rPr>
        <w:t xml:space="preserve"> </w:t>
      </w:r>
      <w:r w:rsidR="00C73235" w:rsidRPr="00EC74B2">
        <w:rPr>
          <w:rFonts w:asciiTheme="majorBidi" w:hAnsiTheme="majorBidi" w:cstheme="majorBidi"/>
        </w:rPr>
        <w:t>deliver</w:t>
      </w:r>
      <w:r w:rsidR="00AA4700" w:rsidRPr="00EC74B2">
        <w:rPr>
          <w:rFonts w:asciiTheme="majorBidi" w:hAnsiTheme="majorBidi" w:cstheme="majorBidi"/>
        </w:rPr>
        <w:t xml:space="preserve"> </w:t>
      </w:r>
      <w:r w:rsidR="00C73235" w:rsidRPr="00EC74B2">
        <w:rPr>
          <w:rFonts w:asciiTheme="majorBidi" w:hAnsiTheme="majorBidi" w:cstheme="majorBidi"/>
        </w:rPr>
        <w:t>criticisms, condemnation, disbelief or shock</w:t>
      </w:r>
      <w:r w:rsidR="00457273" w:rsidRPr="00EC74B2">
        <w:rPr>
          <w:rFonts w:asciiTheme="majorBidi" w:hAnsiTheme="majorBidi" w:cstheme="majorBidi"/>
        </w:rPr>
        <w:t xml:space="preserve"> </w:t>
      </w:r>
      <w:r w:rsidR="0003266A" w:rsidRPr="00EC74B2">
        <w:rPr>
          <w:rFonts w:asciiTheme="majorBidi" w:hAnsiTheme="majorBidi" w:cstheme="majorBidi"/>
        </w:rPr>
        <w:t>as well as</w:t>
      </w:r>
      <w:r w:rsidR="00457273" w:rsidRPr="00EC74B2">
        <w:rPr>
          <w:rFonts w:asciiTheme="majorBidi" w:hAnsiTheme="majorBidi" w:cstheme="majorBidi"/>
        </w:rPr>
        <w:t xml:space="preserve"> to</w:t>
      </w:r>
      <w:r w:rsidR="00C73235" w:rsidRPr="00EC74B2">
        <w:rPr>
          <w:rFonts w:asciiTheme="majorBidi" w:hAnsiTheme="majorBidi" w:cstheme="majorBidi"/>
        </w:rPr>
        <w:t xml:space="preserve"> recapitulate conspiratorial rhetoric. </w:t>
      </w:r>
      <w:r w:rsidR="002913AB" w:rsidRPr="00EC74B2">
        <w:rPr>
          <w:rFonts w:asciiTheme="majorBidi" w:hAnsiTheme="majorBidi" w:cstheme="majorBidi"/>
        </w:rPr>
        <w:t xml:space="preserve">Commentors were also engaged in </w:t>
      </w:r>
      <w:r w:rsidR="00C73235" w:rsidRPr="00EC74B2">
        <w:rPr>
          <w:rFonts w:asciiTheme="majorBidi" w:hAnsiTheme="majorBidi" w:cstheme="majorBidi"/>
          <w:shd w:val="clear" w:color="auto" w:fill="FFFFFF"/>
        </w:rPr>
        <w:t xml:space="preserve">forming </w:t>
      </w:r>
      <w:r w:rsidR="00C73235" w:rsidRPr="00EC74B2">
        <w:rPr>
          <w:rFonts w:asciiTheme="majorBidi" w:hAnsiTheme="majorBidi" w:cstheme="majorBidi"/>
          <w:shd w:val="clear" w:color="auto" w:fill="FFFFFF"/>
        </w:rPr>
        <w:lastRenderedPageBreak/>
        <w:t xml:space="preserve">collective identities and </w:t>
      </w:r>
      <w:r w:rsidR="00457273" w:rsidRPr="00EC74B2">
        <w:rPr>
          <w:rFonts w:asciiTheme="majorBidi" w:hAnsiTheme="majorBidi" w:cstheme="majorBidi"/>
          <w:shd w:val="clear" w:color="auto" w:fill="FFFFFF"/>
        </w:rPr>
        <w:t xml:space="preserve">voicing </w:t>
      </w:r>
      <w:r w:rsidR="0086373B" w:rsidRPr="00EC74B2">
        <w:rPr>
          <w:rFonts w:asciiTheme="majorBidi" w:hAnsiTheme="majorBidi" w:cstheme="majorBidi"/>
          <w:shd w:val="clear" w:color="auto" w:fill="FFFFFF"/>
        </w:rPr>
        <w:t>the</w:t>
      </w:r>
      <w:r w:rsidR="00457273" w:rsidRPr="00EC74B2">
        <w:rPr>
          <w:rFonts w:asciiTheme="majorBidi" w:hAnsiTheme="majorBidi" w:cstheme="majorBidi"/>
          <w:shd w:val="clear" w:color="auto" w:fill="FFFFFF"/>
        </w:rPr>
        <w:t xml:space="preserve"> </w:t>
      </w:r>
      <w:r w:rsidR="0086373B" w:rsidRPr="00EC74B2">
        <w:rPr>
          <w:rFonts w:asciiTheme="majorBidi" w:hAnsiTheme="majorBidi" w:cstheme="majorBidi"/>
          <w:shd w:val="clear" w:color="auto" w:fill="FFFFFF"/>
        </w:rPr>
        <w:t>binary of danger</w:t>
      </w:r>
      <w:r w:rsidR="00457273" w:rsidRPr="00EC74B2">
        <w:rPr>
          <w:rFonts w:asciiTheme="majorBidi" w:hAnsiTheme="majorBidi" w:cstheme="majorBidi"/>
        </w:rPr>
        <w:t xml:space="preserve"> and duty </w:t>
      </w:r>
      <w:r w:rsidR="00457273" w:rsidRPr="00EC74B2">
        <w:rPr>
          <w:rFonts w:asciiTheme="majorBidi" w:hAnsiTheme="majorBidi" w:cstheme="majorBidi"/>
          <w:shd w:val="clear" w:color="auto" w:fill="FFFFFF"/>
        </w:rPr>
        <w:t xml:space="preserve">through using </w:t>
      </w:r>
      <w:r w:rsidR="00457273" w:rsidRPr="00EC74B2">
        <w:rPr>
          <w:rFonts w:asciiTheme="majorBidi" w:hAnsiTheme="majorBidi" w:cstheme="majorBidi"/>
        </w:rPr>
        <w:t>a repertoire of shared in-group vocabulary</w:t>
      </w:r>
      <w:r w:rsidR="00457273" w:rsidRPr="00EC74B2">
        <w:rPr>
          <w:rStyle w:val="eop"/>
          <w:rFonts w:asciiTheme="majorBidi" w:hAnsiTheme="majorBidi" w:cstheme="majorBidi"/>
        </w:rPr>
        <w:t>.</w:t>
      </w:r>
      <w:r w:rsidR="00203DF4" w:rsidRPr="00EC74B2">
        <w:rPr>
          <w:rFonts w:asciiTheme="majorBidi" w:hAnsiTheme="majorBidi" w:cstheme="majorBidi"/>
          <w:lang w:val="en-US"/>
        </w:rPr>
        <w:t xml:space="preserve"> </w:t>
      </w:r>
      <w:proofErr w:type="spellStart"/>
      <w:r w:rsidR="002913AB" w:rsidRPr="00EC74B2">
        <w:rPr>
          <w:rFonts w:asciiTheme="majorBidi" w:hAnsiTheme="majorBidi" w:cstheme="majorBidi"/>
          <w:lang w:val="en-US"/>
        </w:rPr>
        <w:t>E</w:t>
      </w:r>
      <w:r w:rsidR="0003266A" w:rsidRPr="00EC74B2">
        <w:rPr>
          <w:rFonts w:asciiTheme="majorBidi" w:hAnsiTheme="majorBidi" w:cstheme="majorBidi"/>
          <w:lang w:val="en-US"/>
        </w:rPr>
        <w:t>xtradiscursive</w:t>
      </w:r>
      <w:proofErr w:type="spellEnd"/>
      <w:r w:rsidR="0003266A" w:rsidRPr="00EC74B2">
        <w:rPr>
          <w:rFonts w:asciiTheme="majorBidi" w:hAnsiTheme="majorBidi" w:cstheme="majorBidi"/>
          <w:lang w:val="en-US"/>
        </w:rPr>
        <w:t xml:space="preserve"> </w:t>
      </w:r>
      <w:r w:rsidR="00EC74B2" w:rsidRPr="00EC74B2">
        <w:rPr>
          <w:rFonts w:asciiTheme="majorBidi" w:hAnsiTheme="majorBidi" w:cstheme="majorBidi"/>
        </w:rPr>
        <w:t xml:space="preserve">interjectional </w:t>
      </w:r>
      <w:r w:rsidR="0003266A" w:rsidRPr="00EC74B2">
        <w:rPr>
          <w:rFonts w:asciiTheme="majorBidi" w:hAnsiTheme="majorBidi" w:cstheme="majorBidi"/>
          <w:lang w:val="en-US"/>
        </w:rPr>
        <w:t xml:space="preserve">insertions </w:t>
      </w:r>
      <w:r w:rsidR="002913AB" w:rsidRPr="00EC74B2">
        <w:rPr>
          <w:rFonts w:asciiTheme="majorBidi" w:hAnsiTheme="majorBidi" w:cstheme="majorBidi"/>
          <w:lang w:val="en-US"/>
        </w:rPr>
        <w:t>were among other</w:t>
      </w:r>
      <w:r w:rsidR="0003266A" w:rsidRPr="00EC74B2">
        <w:rPr>
          <w:rFonts w:asciiTheme="majorBidi" w:hAnsiTheme="majorBidi" w:cstheme="majorBidi"/>
          <w:lang w:val="en-US"/>
        </w:rPr>
        <w:t xml:space="preserve"> means to </w:t>
      </w:r>
      <w:r w:rsidR="0003266A" w:rsidRPr="00EC74B2">
        <w:rPr>
          <w:rFonts w:asciiTheme="majorBidi" w:hAnsiTheme="majorBidi" w:cstheme="majorBidi"/>
        </w:rPr>
        <w:t>impose the authors</w:t>
      </w:r>
      <w:r w:rsidR="00974CA8">
        <w:rPr>
          <w:rFonts w:asciiTheme="majorBidi" w:hAnsiTheme="majorBidi" w:cstheme="majorBidi"/>
        </w:rPr>
        <w:t>’</w:t>
      </w:r>
      <w:r w:rsidR="0003266A" w:rsidRPr="00EC74B2">
        <w:rPr>
          <w:rFonts w:asciiTheme="majorBidi" w:hAnsiTheme="majorBidi" w:cstheme="majorBidi"/>
        </w:rPr>
        <w:t xml:space="preserve"> personal prejudices.</w:t>
      </w:r>
      <w:r w:rsidR="00EC74B2">
        <w:rPr>
          <w:rFonts w:asciiTheme="majorBidi" w:hAnsiTheme="majorBidi" w:cstheme="majorBidi"/>
        </w:rPr>
        <w:t xml:space="preserve"> </w:t>
      </w:r>
      <w:r w:rsidR="002538E4" w:rsidRPr="00EC74B2">
        <w:rPr>
          <w:rFonts w:asciiTheme="majorBidi" w:hAnsiTheme="majorBidi" w:cstheme="majorBidi"/>
        </w:rPr>
        <w:t xml:space="preserve">This study intended to raise awareness not only of how the </w:t>
      </w:r>
      <w:proofErr w:type="spellStart"/>
      <w:r w:rsidR="002538E4" w:rsidRPr="00EC74B2">
        <w:rPr>
          <w:rFonts w:asciiTheme="majorBidi" w:hAnsiTheme="majorBidi" w:cstheme="majorBidi"/>
          <w:i/>
          <w:iCs/>
        </w:rPr>
        <w:t>QAnon</w:t>
      </w:r>
      <w:proofErr w:type="spellEnd"/>
      <w:r w:rsidR="002538E4" w:rsidRPr="00EC74B2">
        <w:rPr>
          <w:rFonts w:asciiTheme="majorBidi" w:hAnsiTheme="majorBidi" w:cstheme="majorBidi"/>
        </w:rPr>
        <w:t xml:space="preserve"> conspiracy discourse on Telegram encourages public to subscribe to its beliefs that may potentially result in violent extremism, but also </w:t>
      </w:r>
      <w:r w:rsidR="000A402A" w:rsidRPr="00EC74B2">
        <w:rPr>
          <w:rFonts w:asciiTheme="majorBidi" w:hAnsiTheme="majorBidi" w:cstheme="majorBidi"/>
        </w:rPr>
        <w:t xml:space="preserve">of </w:t>
      </w:r>
      <w:r w:rsidR="00004903" w:rsidRPr="00EC74B2">
        <w:rPr>
          <w:rFonts w:asciiTheme="majorBidi" w:hAnsiTheme="majorBidi" w:cstheme="majorBidi"/>
        </w:rPr>
        <w:t xml:space="preserve">promoting </w:t>
      </w:r>
      <w:r w:rsidR="006213A2" w:rsidRPr="00EC74B2">
        <w:rPr>
          <w:rFonts w:asciiTheme="majorBidi" w:hAnsiTheme="majorBidi" w:cstheme="majorBidi"/>
        </w:rPr>
        <w:t xml:space="preserve">digital </w:t>
      </w:r>
      <w:r w:rsidR="0086373B" w:rsidRPr="00EC74B2">
        <w:rPr>
          <w:rFonts w:asciiTheme="majorBidi" w:hAnsiTheme="majorBidi" w:cstheme="majorBidi"/>
        </w:rPr>
        <w:t>media information</w:t>
      </w:r>
      <w:r w:rsidR="000A402A" w:rsidRPr="00EC74B2">
        <w:rPr>
          <w:rFonts w:asciiTheme="majorBidi" w:hAnsiTheme="majorBidi" w:cstheme="majorBidi"/>
        </w:rPr>
        <w:t xml:space="preserve"> literacy among the global</w:t>
      </w:r>
      <w:r w:rsidR="006213A2" w:rsidRPr="00EC74B2">
        <w:rPr>
          <w:rFonts w:asciiTheme="majorBidi" w:hAnsiTheme="majorBidi" w:cstheme="majorBidi"/>
        </w:rPr>
        <w:t xml:space="preserve"> </w:t>
      </w:r>
      <w:r w:rsidR="000A402A" w:rsidRPr="00EC74B2">
        <w:rPr>
          <w:rFonts w:asciiTheme="majorBidi" w:hAnsiTheme="majorBidi" w:cstheme="majorBidi"/>
        </w:rPr>
        <w:t>publics</w:t>
      </w:r>
      <w:r w:rsidR="006213A2" w:rsidRPr="00EC74B2">
        <w:rPr>
          <w:rFonts w:asciiTheme="majorBidi" w:hAnsiTheme="majorBidi" w:cstheme="majorBidi"/>
        </w:rPr>
        <w:t xml:space="preserve"> to effectively and critically engage with online content and make informed decisions. </w:t>
      </w:r>
    </w:p>
    <w:p w14:paraId="50621CFC" w14:textId="6D88574B" w:rsidR="006D4C8C" w:rsidRPr="00EC74B2" w:rsidRDefault="003860E4" w:rsidP="00EC74B2">
      <w:pPr>
        <w:jc w:val="both"/>
        <w:rPr>
          <w:rFonts w:asciiTheme="majorBidi" w:hAnsiTheme="majorBidi" w:cstheme="majorBidi"/>
        </w:rPr>
      </w:pPr>
      <w:r w:rsidRPr="00EC74B2">
        <w:rPr>
          <w:rFonts w:asciiTheme="majorBidi" w:hAnsiTheme="majorBidi" w:cstheme="majorBidi"/>
        </w:rPr>
        <w:t xml:space="preserve"> </w:t>
      </w:r>
    </w:p>
    <w:p w14:paraId="37E90F71" w14:textId="77777777" w:rsidR="00EC74B2" w:rsidRPr="00EC74B2" w:rsidRDefault="00EC74B2" w:rsidP="00EC74B2">
      <w:pPr>
        <w:jc w:val="both"/>
        <w:rPr>
          <w:rFonts w:asciiTheme="majorBidi" w:hAnsiTheme="majorBidi" w:cstheme="majorBidi"/>
        </w:rPr>
      </w:pPr>
    </w:p>
    <w:p w14:paraId="0D35C3EB" w14:textId="77777777" w:rsidR="00974CA8" w:rsidRPr="00974CA8" w:rsidRDefault="00EC74B2" w:rsidP="00974CA8">
      <w:pPr>
        <w:pStyle w:val="EndNoteBibliographyTitle"/>
        <w:rPr>
          <w:b/>
          <w:noProof/>
        </w:rPr>
      </w:pPr>
      <w:r w:rsidRPr="00EC74B2">
        <w:fldChar w:fldCharType="begin"/>
      </w:r>
      <w:r w:rsidRPr="00EC74B2">
        <w:instrText xml:space="preserve"> ADDIN EN.REFLIST </w:instrText>
      </w:r>
      <w:r w:rsidRPr="00EC74B2">
        <w:fldChar w:fldCharType="separate"/>
      </w:r>
      <w:r w:rsidR="00974CA8" w:rsidRPr="00974CA8">
        <w:rPr>
          <w:b/>
          <w:noProof/>
        </w:rPr>
        <w:t>References</w:t>
      </w:r>
    </w:p>
    <w:p w14:paraId="25FA0DF2" w14:textId="77777777" w:rsidR="00974CA8" w:rsidRPr="00974CA8" w:rsidRDefault="00974CA8" w:rsidP="00974CA8">
      <w:pPr>
        <w:pStyle w:val="EndNoteBibliographyTitle"/>
        <w:rPr>
          <w:b/>
          <w:noProof/>
        </w:rPr>
      </w:pPr>
    </w:p>
    <w:p w14:paraId="629C058E" w14:textId="77777777" w:rsidR="00974CA8" w:rsidRPr="00974CA8" w:rsidRDefault="00974CA8" w:rsidP="00974CA8">
      <w:pPr>
        <w:pStyle w:val="EndNoteBibliography"/>
        <w:ind w:left="720" w:hanging="720"/>
        <w:rPr>
          <w:noProof/>
        </w:rPr>
      </w:pPr>
      <w:r w:rsidRPr="00974CA8">
        <w:rPr>
          <w:noProof/>
        </w:rPr>
        <w:t xml:space="preserve">Cosentino, G. (2020). From Pizzagate to the great replacement: the globalization of conspiracy theories. In </w:t>
      </w:r>
      <w:r w:rsidRPr="00974CA8">
        <w:rPr>
          <w:i/>
          <w:noProof/>
        </w:rPr>
        <w:t>Social media and the post-truth world order</w:t>
      </w:r>
      <w:r w:rsidRPr="00974CA8">
        <w:rPr>
          <w:noProof/>
        </w:rPr>
        <w:t xml:space="preserve"> (pp. 59-86): Springer.</w:t>
      </w:r>
    </w:p>
    <w:p w14:paraId="0A208D15" w14:textId="77777777" w:rsidR="00974CA8" w:rsidRPr="00974CA8" w:rsidRDefault="00974CA8" w:rsidP="00974CA8">
      <w:pPr>
        <w:pStyle w:val="EndNoteBibliography"/>
        <w:ind w:left="720" w:hanging="720"/>
        <w:rPr>
          <w:noProof/>
        </w:rPr>
      </w:pPr>
      <w:r w:rsidRPr="00974CA8">
        <w:rPr>
          <w:noProof/>
        </w:rPr>
        <w:t xml:space="preserve">Hyland, K. (2005). Stance and engagement: A model of interaction in academic discourse. </w:t>
      </w:r>
      <w:r w:rsidRPr="00974CA8">
        <w:rPr>
          <w:i/>
          <w:noProof/>
        </w:rPr>
        <w:t>Discourse studies, 7</w:t>
      </w:r>
      <w:r w:rsidRPr="00974CA8">
        <w:rPr>
          <w:noProof/>
        </w:rPr>
        <w:t xml:space="preserve">(2), 173-192. </w:t>
      </w:r>
    </w:p>
    <w:p w14:paraId="2289BB01" w14:textId="628B03E0" w:rsidR="003860E4" w:rsidRPr="00EC74B2" w:rsidRDefault="00EC74B2" w:rsidP="00974CA8">
      <w:pPr>
        <w:jc w:val="both"/>
        <w:rPr>
          <w:rFonts w:asciiTheme="majorBidi" w:hAnsiTheme="majorBidi" w:cstheme="majorBidi"/>
        </w:rPr>
      </w:pPr>
      <w:r w:rsidRPr="00EC74B2">
        <w:rPr>
          <w:rFonts w:asciiTheme="majorBidi" w:hAnsiTheme="majorBidi" w:cstheme="majorBidi"/>
        </w:rPr>
        <w:fldChar w:fldCharType="end"/>
      </w:r>
    </w:p>
    <w:sectPr w:rsidR="003860E4" w:rsidRPr="00EC74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E8668" w14:textId="77777777" w:rsidR="00806A6F" w:rsidRDefault="00806A6F" w:rsidP="00EA243C">
      <w:r>
        <w:separator/>
      </w:r>
    </w:p>
  </w:endnote>
  <w:endnote w:type="continuationSeparator" w:id="0">
    <w:p w14:paraId="6540920E" w14:textId="77777777" w:rsidR="00806A6F" w:rsidRDefault="00806A6F" w:rsidP="00EA2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10E5E" w14:textId="77777777" w:rsidR="00806A6F" w:rsidRDefault="00806A6F" w:rsidP="00EA243C">
      <w:r>
        <w:separator/>
      </w:r>
    </w:p>
  </w:footnote>
  <w:footnote w:type="continuationSeparator" w:id="0">
    <w:p w14:paraId="1094897B" w14:textId="77777777" w:rsidR="00806A6F" w:rsidRDefault="00806A6F" w:rsidP="00EA24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Times New Roman&lt;/FontName&gt;&lt;FontSize&gt;12&lt;/FontSize&gt;&lt;ReflistTitle&gt;&lt;style face=&quot;bold&quot;&gt;References&lt;/sty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54300B"/>
    <w:rsid w:val="00004903"/>
    <w:rsid w:val="0003266A"/>
    <w:rsid w:val="000A402A"/>
    <w:rsid w:val="001551EA"/>
    <w:rsid w:val="00203DF4"/>
    <w:rsid w:val="002538E4"/>
    <w:rsid w:val="002913AB"/>
    <w:rsid w:val="002A65B4"/>
    <w:rsid w:val="002C58FF"/>
    <w:rsid w:val="003860E4"/>
    <w:rsid w:val="003A553B"/>
    <w:rsid w:val="00457273"/>
    <w:rsid w:val="004D0A8D"/>
    <w:rsid w:val="0054300B"/>
    <w:rsid w:val="006213A2"/>
    <w:rsid w:val="00650D70"/>
    <w:rsid w:val="006D4C8C"/>
    <w:rsid w:val="006E66B4"/>
    <w:rsid w:val="007C57D5"/>
    <w:rsid w:val="00806A6F"/>
    <w:rsid w:val="00817CBB"/>
    <w:rsid w:val="0086373B"/>
    <w:rsid w:val="009421E1"/>
    <w:rsid w:val="00974CA8"/>
    <w:rsid w:val="00AA4700"/>
    <w:rsid w:val="00C73235"/>
    <w:rsid w:val="00DF2775"/>
    <w:rsid w:val="00EA243C"/>
    <w:rsid w:val="00EC74B2"/>
    <w:rsid w:val="00ED0E14"/>
    <w:rsid w:val="00EF7CF0"/>
    <w:rsid w:val="00F4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F87285"/>
  <w15:chartTrackingRefBased/>
  <w15:docId w15:val="{BCCAB1E5-3A58-5C41-BE86-876E26ECA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24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43C"/>
  </w:style>
  <w:style w:type="paragraph" w:styleId="Footer">
    <w:name w:val="footer"/>
    <w:basedOn w:val="Normal"/>
    <w:link w:val="FooterChar"/>
    <w:uiPriority w:val="99"/>
    <w:unhideWhenUsed/>
    <w:rsid w:val="00EA24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43C"/>
  </w:style>
  <w:style w:type="paragraph" w:styleId="NormalWeb">
    <w:name w:val="Normal (Web)"/>
    <w:basedOn w:val="Normal"/>
    <w:uiPriority w:val="99"/>
    <w:semiHidden/>
    <w:unhideWhenUsed/>
    <w:rsid w:val="000A402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eop">
    <w:name w:val="eop"/>
    <w:basedOn w:val="DefaultParagraphFont"/>
    <w:rsid w:val="00457273"/>
  </w:style>
  <w:style w:type="paragraph" w:customStyle="1" w:styleId="EndNoteBibliographyTitle">
    <w:name w:val="EndNote Bibliography Title"/>
    <w:basedOn w:val="Normal"/>
    <w:link w:val="EndNoteBibliographyTitleChar"/>
    <w:rsid w:val="00EC74B2"/>
    <w:pPr>
      <w:jc w:val="center"/>
    </w:pPr>
    <w:rPr>
      <w:rFonts w:ascii="Times New Roman" w:hAnsi="Times New Roman" w:cs="Times New Roman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C74B2"/>
    <w:rPr>
      <w:rFonts w:ascii="Times New Roman" w:hAnsi="Times New Roman" w:cs="Times New Roman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EC74B2"/>
    <w:rPr>
      <w:rFonts w:ascii="Times New Roman" w:hAnsi="Times New Roman" w:cs="Times New Roman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EC74B2"/>
    <w:rPr>
      <w:rFonts w:ascii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F40269"/>
    <w:rPr>
      <w:color w:val="0563C1" w:themeColor="hyperlink"/>
      <w:u w:val="single"/>
    </w:rPr>
  </w:style>
  <w:style w:type="paragraph" w:customStyle="1" w:styleId="Affiliation">
    <w:name w:val="Affiliation"/>
    <w:basedOn w:val="Normal"/>
    <w:qFormat/>
    <w:rsid w:val="00F40269"/>
    <w:pPr>
      <w:spacing w:before="240" w:line="360" w:lineRule="auto"/>
    </w:pPr>
    <w:rPr>
      <w:rFonts w:ascii="Times New Roman" w:eastAsia="Times New Roman" w:hAnsi="Times New Roman" w:cs="Times New Roman"/>
      <w:i/>
      <w:lang w:val="en-GB" w:eastAsia="en-GB"/>
    </w:rPr>
  </w:style>
  <w:style w:type="paragraph" w:customStyle="1" w:styleId="Correspondencedetails">
    <w:name w:val="Correspondence details"/>
    <w:basedOn w:val="Normal"/>
    <w:qFormat/>
    <w:rsid w:val="00F40269"/>
    <w:pPr>
      <w:spacing w:before="240" w:line="360" w:lineRule="auto"/>
    </w:pPr>
    <w:rPr>
      <w:rFonts w:ascii="Times New Roman" w:eastAsia="Times New Roman" w:hAnsi="Times New Roman" w:cs="Times New Roman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402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02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8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0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1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7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8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6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zhdanava@ra.ac.a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orcid.org/0000-0003-2893-183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.rasooli.k@gmail.com" TargetMode="External"/><Relationship Id="rId11" Type="http://schemas.openxmlformats.org/officeDocument/2006/relationships/hyperlink" Target="mailto:surinder@um.edu.my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1.gif"/><Relationship Id="rId4" Type="http://schemas.openxmlformats.org/officeDocument/2006/relationships/footnotes" Target="footnotes.xml"/><Relationship Id="rId9" Type="http://schemas.openxmlformats.org/officeDocument/2006/relationships/hyperlink" Target="mailto:aqsanabila@um.edu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 LOHRASB</dc:creator>
  <cp:keywords/>
  <dc:description/>
  <cp:lastModifiedBy>SINA LOHRASB</cp:lastModifiedBy>
  <cp:revision>10</cp:revision>
  <dcterms:created xsi:type="dcterms:W3CDTF">2023-01-19T12:50:00Z</dcterms:created>
  <dcterms:modified xsi:type="dcterms:W3CDTF">2023-01-20T08:27:00Z</dcterms:modified>
</cp:coreProperties>
</file>